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ED9" w:rsidRDefault="00042ED9" w:rsidP="00042ED9">
      <w:pPr>
        <w:pStyle w:val="a3"/>
        <w:jc w:val="center"/>
        <w:rPr>
          <w:sz w:val="24"/>
          <w:szCs w:val="24"/>
        </w:rPr>
      </w:pPr>
      <w:r>
        <w:rPr>
          <w:b/>
          <w:noProof/>
          <w:sz w:val="44"/>
          <w:szCs w:val="44"/>
        </w:rPr>
        <w:drawing>
          <wp:inline distT="0" distB="0" distL="0" distR="0">
            <wp:extent cx="523875" cy="571500"/>
            <wp:effectExtent l="0" t="0" r="0" b="0"/>
            <wp:docPr id="3" name="Рисунок 3" descr="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571500"/>
                    </a:xfrm>
                    <a:prstGeom prst="rect">
                      <a:avLst/>
                    </a:prstGeom>
                    <a:noFill/>
                    <a:ln>
                      <a:noFill/>
                    </a:ln>
                  </pic:spPr>
                </pic:pic>
              </a:graphicData>
            </a:graphic>
          </wp:inline>
        </w:drawing>
      </w:r>
    </w:p>
    <w:p w:rsidR="00042ED9" w:rsidRPr="00817C53" w:rsidRDefault="00042ED9" w:rsidP="00042ED9">
      <w:pPr>
        <w:pStyle w:val="a3"/>
        <w:ind w:left="360"/>
        <w:jc w:val="center"/>
        <w:rPr>
          <w:b/>
          <w:sz w:val="48"/>
          <w:szCs w:val="48"/>
        </w:rPr>
      </w:pPr>
      <w:r w:rsidRPr="00817C53">
        <w:rPr>
          <w:b/>
          <w:sz w:val="48"/>
          <w:szCs w:val="48"/>
        </w:rPr>
        <w:t xml:space="preserve">Собрание депутатов </w:t>
      </w:r>
    </w:p>
    <w:p w:rsidR="00042ED9" w:rsidRPr="00817C53" w:rsidRDefault="00042ED9" w:rsidP="00042ED9">
      <w:pPr>
        <w:pStyle w:val="a3"/>
        <w:ind w:left="360"/>
        <w:jc w:val="center"/>
        <w:rPr>
          <w:b/>
          <w:sz w:val="40"/>
          <w:szCs w:val="40"/>
        </w:rPr>
      </w:pPr>
      <w:r w:rsidRPr="00817C53">
        <w:rPr>
          <w:b/>
          <w:sz w:val="40"/>
          <w:szCs w:val="40"/>
        </w:rPr>
        <w:t xml:space="preserve">Катав–Ивановского муниципального </w:t>
      </w:r>
      <w:r>
        <w:rPr>
          <w:b/>
          <w:sz w:val="40"/>
          <w:szCs w:val="40"/>
        </w:rPr>
        <w:t>округа</w:t>
      </w:r>
      <w:r>
        <w:rPr>
          <w:b/>
          <w:sz w:val="40"/>
          <w:szCs w:val="40"/>
        </w:rPr>
        <w:br/>
        <w:t>Челябинской области</w:t>
      </w:r>
    </w:p>
    <w:p w:rsidR="00042ED9" w:rsidRPr="00817C53" w:rsidRDefault="00042ED9" w:rsidP="00042ED9">
      <w:pPr>
        <w:pStyle w:val="a3"/>
        <w:tabs>
          <w:tab w:val="center" w:pos="3969"/>
        </w:tabs>
        <w:ind w:left="360"/>
        <w:jc w:val="center"/>
        <w:rPr>
          <w:b/>
          <w:sz w:val="44"/>
          <w:szCs w:val="44"/>
        </w:rPr>
      </w:pPr>
      <w:r w:rsidRPr="00817C53">
        <w:rPr>
          <w:b/>
          <w:sz w:val="44"/>
          <w:szCs w:val="44"/>
        </w:rPr>
        <w:t>РЕШЕНИЕ</w:t>
      </w:r>
    </w:p>
    <w:p w:rsidR="00042ED9" w:rsidRPr="00817C53" w:rsidRDefault="00280F15" w:rsidP="00042ED9">
      <w:pPr>
        <w:pStyle w:val="a3"/>
        <w:rPr>
          <w:sz w:val="27"/>
          <w:szCs w:val="27"/>
        </w:rPr>
      </w:pPr>
      <w:r w:rsidRPr="00280F15">
        <w:rPr>
          <w:noProof/>
        </w:rPr>
        <w:pict>
          <v:line id="Прямая соединительная линия 2" o:spid="_x0000_s1027" style="position:absolute;z-index:251659264;visibility:visible;mso-wrap-style:square;mso-height-percent:0;mso-wrap-distance-left:9pt;mso-wrap-distance-top:-3e-5mm;mso-wrap-distance-right:9pt;mso-wrap-distance-bottom:-3e-5mm;mso-position-horizontal-relative:text;mso-position-vertical-relative:text;mso-height-percent:0;mso-width-relative:page;mso-height-relative:page" from="-3.3pt,2.55pt" to="487.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x+FVQIAAGQEAAAOAAAAZHJzL2Uyb0RvYy54bWysVN1u0zAUvkfiHSzfd0m60HX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" o:allowincell="f" strokeweight="3pt">
            <v:stroke linestyle="thinThin"/>
          </v:line>
        </w:pict>
      </w:r>
    </w:p>
    <w:p w:rsidR="00042ED9" w:rsidRPr="00A44037" w:rsidRDefault="00042ED9" w:rsidP="00D847CB">
      <w:pPr>
        <w:pStyle w:val="a3"/>
        <w:ind w:right="-1"/>
        <w:jc w:val="both"/>
        <w:rPr>
          <w:szCs w:val="26"/>
        </w:rPr>
      </w:pPr>
      <w:r w:rsidRPr="00A44037">
        <w:rPr>
          <w:szCs w:val="26"/>
        </w:rPr>
        <w:t>«</w:t>
      </w:r>
      <w:r w:rsidR="00A44037" w:rsidRPr="00A44037">
        <w:rPr>
          <w:szCs w:val="26"/>
        </w:rPr>
        <w:t>20</w:t>
      </w:r>
      <w:r w:rsidRPr="00A44037">
        <w:rPr>
          <w:szCs w:val="26"/>
        </w:rPr>
        <w:t xml:space="preserve">» </w:t>
      </w:r>
      <w:r w:rsidR="00A44037" w:rsidRPr="00A44037">
        <w:rPr>
          <w:szCs w:val="26"/>
        </w:rPr>
        <w:t>августа</w:t>
      </w:r>
      <w:r w:rsidRPr="00A44037">
        <w:rPr>
          <w:szCs w:val="26"/>
        </w:rPr>
        <w:t xml:space="preserve"> 202</w:t>
      </w:r>
      <w:r w:rsidR="003C5F52" w:rsidRPr="00A44037">
        <w:rPr>
          <w:szCs w:val="26"/>
        </w:rPr>
        <w:t>6</w:t>
      </w:r>
      <w:r w:rsidR="00A44037">
        <w:rPr>
          <w:szCs w:val="26"/>
        </w:rPr>
        <w:t xml:space="preserve"> </w:t>
      </w:r>
      <w:r w:rsidRPr="00A44037">
        <w:rPr>
          <w:szCs w:val="26"/>
        </w:rPr>
        <w:t xml:space="preserve">г.                                                                               </w:t>
      </w:r>
      <w:r w:rsidR="00A44037">
        <w:rPr>
          <w:szCs w:val="26"/>
        </w:rPr>
        <w:tab/>
      </w:r>
      <w:r w:rsidR="00A44037">
        <w:rPr>
          <w:szCs w:val="26"/>
        </w:rPr>
        <w:tab/>
        <w:t xml:space="preserve">     </w:t>
      </w:r>
      <w:r w:rsidRPr="00A44037">
        <w:rPr>
          <w:szCs w:val="26"/>
        </w:rPr>
        <w:t xml:space="preserve"> № </w:t>
      </w:r>
      <w:r w:rsidR="00A44037" w:rsidRPr="00A44037">
        <w:rPr>
          <w:szCs w:val="26"/>
        </w:rPr>
        <w:t>306</w:t>
      </w:r>
    </w:p>
    <w:p w:rsidR="00AE4E34" w:rsidRPr="00A44037" w:rsidRDefault="00AE4E34" w:rsidP="00D847CB">
      <w:pPr>
        <w:tabs>
          <w:tab w:val="left" w:pos="2700"/>
          <w:tab w:val="left" w:pos="4320"/>
          <w:tab w:val="left" w:pos="5040"/>
          <w:tab w:val="left" w:pos="6379"/>
        </w:tabs>
        <w:ind w:left="360" w:right="5035"/>
        <w:jc w:val="both"/>
        <w:rPr>
          <w:sz w:val="26"/>
          <w:szCs w:val="26"/>
        </w:rPr>
      </w:pPr>
    </w:p>
    <w:p w:rsidR="00AE4E34" w:rsidRPr="00A44037" w:rsidRDefault="007D1C73" w:rsidP="00D847CB">
      <w:pPr>
        <w:pStyle w:val="ConsPlusTitle"/>
        <w:ind w:right="5101"/>
        <w:jc w:val="both"/>
        <w:rPr>
          <w:rFonts w:ascii="Times New Roman" w:hAnsi="Times New Roman" w:cs="Times New Roman"/>
          <w:b w:val="0"/>
          <w:sz w:val="26"/>
          <w:szCs w:val="26"/>
        </w:rPr>
      </w:pPr>
      <w:r w:rsidRPr="00A44037">
        <w:rPr>
          <w:rFonts w:ascii="Times New Roman" w:hAnsi="Times New Roman" w:cs="Times New Roman"/>
          <w:b w:val="0"/>
          <w:sz w:val="26"/>
          <w:szCs w:val="26"/>
        </w:rPr>
        <w:t>Об утверждении Положения об установлении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Катав-Ивановского муниципального округа Челябинской области</w:t>
      </w:r>
    </w:p>
    <w:p w:rsidR="00190379" w:rsidRPr="00A44037" w:rsidRDefault="00190379" w:rsidP="00D847CB">
      <w:pPr>
        <w:pStyle w:val="ConsPlusTitle"/>
        <w:rPr>
          <w:rFonts w:ascii="Times New Roman" w:hAnsi="Times New Roman" w:cs="Times New Roman"/>
          <w:sz w:val="26"/>
          <w:szCs w:val="26"/>
        </w:rPr>
      </w:pPr>
    </w:p>
    <w:p w:rsidR="00AE4E34" w:rsidRPr="00A44037" w:rsidRDefault="007D1C73" w:rsidP="00D847CB">
      <w:pPr>
        <w:pStyle w:val="ConsPlusNormal"/>
        <w:ind w:firstLine="709"/>
        <w:jc w:val="both"/>
        <w:rPr>
          <w:rFonts w:ascii="Times New Roman" w:hAnsi="Times New Roman" w:cs="Times New Roman"/>
          <w:sz w:val="26"/>
          <w:szCs w:val="26"/>
        </w:rPr>
      </w:pPr>
      <w:r w:rsidRPr="00A44037">
        <w:rPr>
          <w:rFonts w:ascii="Times New Roman" w:hAnsi="Times New Roman" w:cs="Times New Roman"/>
          <w:sz w:val="26"/>
          <w:szCs w:val="26"/>
        </w:rPr>
        <w:t>В соответствии с частью 3 статьи 156 Жилищного кодекса Российской Федерации, Федеральным законом от 06.10.2013 № 131-ФЗ «Об общих принципах организации местного самоуправления в Российской Федерации</w:t>
      </w:r>
      <w:r w:rsidR="000222B5" w:rsidRPr="00A44037">
        <w:rPr>
          <w:rFonts w:ascii="Times New Roman" w:hAnsi="Times New Roman" w:cs="Times New Roman"/>
          <w:sz w:val="26"/>
          <w:szCs w:val="26"/>
        </w:rPr>
        <w:t>»</w:t>
      </w:r>
      <w:bookmarkStart w:id="0" w:name="_GoBack"/>
      <w:bookmarkEnd w:id="0"/>
      <w:r w:rsidRPr="00A44037">
        <w:rPr>
          <w:rFonts w:ascii="Times New Roman" w:hAnsi="Times New Roman" w:cs="Times New Roman"/>
          <w:sz w:val="26"/>
          <w:szCs w:val="26"/>
        </w:rPr>
        <w:t>, приказом Министерства строительства и жилищно-коммунального хозяйства Российской Федерации от 27.09.2016 № 668/</w:t>
      </w:r>
      <w:proofErr w:type="spellStart"/>
      <w:r w:rsidRPr="00A44037">
        <w:rPr>
          <w:rFonts w:ascii="Times New Roman" w:hAnsi="Times New Roman" w:cs="Times New Roman"/>
          <w:sz w:val="26"/>
          <w:szCs w:val="26"/>
        </w:rPr>
        <w:t>пр</w:t>
      </w:r>
      <w:proofErr w:type="spellEnd"/>
      <w:r w:rsidRPr="00A44037">
        <w:rPr>
          <w:rFonts w:ascii="Times New Roman" w:hAnsi="Times New Roman" w:cs="Times New Roman"/>
          <w:sz w:val="26"/>
          <w:szCs w:val="26"/>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жилого фонда», в целях определения размера платы за пользование жилым помещением муниципального жилищного фонда муниципального образования Катав-Ивановского муниципального округа Челябинской области </w:t>
      </w:r>
      <w:r w:rsidR="00AE4E34" w:rsidRPr="00A44037">
        <w:rPr>
          <w:rFonts w:ascii="Times New Roman" w:hAnsi="Times New Roman" w:cs="Times New Roman"/>
          <w:sz w:val="26"/>
          <w:szCs w:val="26"/>
        </w:rPr>
        <w:t xml:space="preserve">на основании Устава Катав-Ивановского муниципального </w:t>
      </w:r>
      <w:r w:rsidR="00042ED9" w:rsidRPr="00A44037">
        <w:rPr>
          <w:rFonts w:ascii="Times New Roman" w:hAnsi="Times New Roman" w:cs="Times New Roman"/>
          <w:sz w:val="26"/>
          <w:szCs w:val="26"/>
        </w:rPr>
        <w:t>округа</w:t>
      </w:r>
      <w:r w:rsidR="00A44037">
        <w:rPr>
          <w:rFonts w:ascii="Times New Roman" w:hAnsi="Times New Roman" w:cs="Times New Roman"/>
          <w:sz w:val="26"/>
          <w:szCs w:val="26"/>
        </w:rPr>
        <w:t xml:space="preserve"> Челябинской области</w:t>
      </w:r>
      <w:r w:rsidR="00DC05D2" w:rsidRPr="00A44037">
        <w:rPr>
          <w:rFonts w:ascii="Times New Roman" w:hAnsi="Times New Roman" w:cs="Times New Roman"/>
          <w:sz w:val="26"/>
          <w:szCs w:val="26"/>
        </w:rPr>
        <w:t>,</w:t>
      </w:r>
      <w:r w:rsidR="00AE4E34" w:rsidRPr="00A44037">
        <w:rPr>
          <w:rFonts w:ascii="Times New Roman" w:hAnsi="Times New Roman" w:cs="Times New Roman"/>
          <w:sz w:val="26"/>
          <w:szCs w:val="26"/>
        </w:rPr>
        <w:t xml:space="preserve"> Собрание депутатов Катав-Ивановского муниципального </w:t>
      </w:r>
      <w:r w:rsidR="00042ED9" w:rsidRPr="00A44037">
        <w:rPr>
          <w:rFonts w:ascii="Times New Roman" w:hAnsi="Times New Roman" w:cs="Times New Roman"/>
          <w:sz w:val="26"/>
          <w:szCs w:val="26"/>
        </w:rPr>
        <w:t>округа</w:t>
      </w:r>
      <w:r w:rsidR="00DC05D2" w:rsidRPr="00A44037">
        <w:rPr>
          <w:rFonts w:ascii="Times New Roman" w:hAnsi="Times New Roman" w:cs="Times New Roman"/>
          <w:sz w:val="26"/>
          <w:szCs w:val="26"/>
        </w:rPr>
        <w:t xml:space="preserve"> Челябинской области</w:t>
      </w:r>
    </w:p>
    <w:p w:rsidR="00AE4E34" w:rsidRPr="00A44037" w:rsidRDefault="00AE4E34" w:rsidP="00D847CB">
      <w:pPr>
        <w:pStyle w:val="ConsPlusTitlePage"/>
        <w:ind w:firstLine="709"/>
        <w:rPr>
          <w:rFonts w:ascii="Times New Roman" w:hAnsi="Times New Roman" w:cs="Times New Roman"/>
          <w:sz w:val="26"/>
          <w:szCs w:val="26"/>
        </w:rPr>
      </w:pPr>
    </w:p>
    <w:p w:rsidR="00CB7929" w:rsidRPr="00A44037" w:rsidRDefault="00CB7929" w:rsidP="00D847CB">
      <w:pPr>
        <w:pStyle w:val="ConsPlusTitlePage"/>
        <w:ind w:firstLine="709"/>
        <w:rPr>
          <w:rFonts w:ascii="Times New Roman" w:hAnsi="Times New Roman" w:cs="Times New Roman"/>
          <w:sz w:val="26"/>
          <w:szCs w:val="26"/>
        </w:rPr>
      </w:pPr>
      <w:r w:rsidRPr="00A44037">
        <w:rPr>
          <w:rFonts w:ascii="Times New Roman" w:hAnsi="Times New Roman" w:cs="Times New Roman"/>
          <w:sz w:val="26"/>
          <w:szCs w:val="26"/>
        </w:rPr>
        <w:t>РЕШАЕТ:</w:t>
      </w:r>
    </w:p>
    <w:p w:rsidR="00CB7929" w:rsidRPr="00A44037" w:rsidRDefault="00CB7929" w:rsidP="00D847CB">
      <w:pPr>
        <w:pStyle w:val="ConsPlusNormal"/>
        <w:ind w:firstLine="709"/>
        <w:jc w:val="both"/>
        <w:rPr>
          <w:rFonts w:ascii="Times New Roman" w:hAnsi="Times New Roman" w:cs="Times New Roman"/>
          <w:sz w:val="26"/>
          <w:szCs w:val="26"/>
        </w:rPr>
      </w:pPr>
    </w:p>
    <w:p w:rsidR="007D1C73" w:rsidRPr="00A44037" w:rsidRDefault="007D1C73" w:rsidP="00D847CB">
      <w:pPr>
        <w:pStyle w:val="a8"/>
        <w:widowControl w:val="0"/>
        <w:numPr>
          <w:ilvl w:val="0"/>
          <w:numId w:val="2"/>
        </w:numPr>
        <w:suppressAutoHyphens/>
        <w:ind w:left="0" w:firstLine="709"/>
        <w:jc w:val="both"/>
        <w:rPr>
          <w:sz w:val="26"/>
          <w:szCs w:val="26"/>
        </w:rPr>
      </w:pPr>
      <w:r w:rsidRPr="00A44037">
        <w:rPr>
          <w:sz w:val="26"/>
          <w:szCs w:val="26"/>
        </w:rPr>
        <w:t>Утвердить прилагаемое Положение об установлении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Катав-Ивановского муниципального округа Челябинской области (далее – Положение).</w:t>
      </w:r>
    </w:p>
    <w:p w:rsidR="006862F4" w:rsidRPr="00A44037" w:rsidRDefault="00AE4E34" w:rsidP="00D847CB">
      <w:pPr>
        <w:pStyle w:val="ConsPlusNormal"/>
        <w:numPr>
          <w:ilvl w:val="0"/>
          <w:numId w:val="2"/>
        </w:numPr>
        <w:jc w:val="both"/>
        <w:rPr>
          <w:rFonts w:ascii="Times New Roman" w:hAnsi="Times New Roman" w:cs="Times New Roman"/>
          <w:sz w:val="26"/>
          <w:szCs w:val="26"/>
        </w:rPr>
      </w:pPr>
      <w:r w:rsidRPr="00A44037">
        <w:rPr>
          <w:rFonts w:ascii="Times New Roman" w:hAnsi="Times New Roman" w:cs="Times New Roman"/>
          <w:sz w:val="26"/>
          <w:szCs w:val="26"/>
        </w:rPr>
        <w:t>Признать утратившим</w:t>
      </w:r>
      <w:r w:rsidR="006862F4" w:rsidRPr="00A44037">
        <w:rPr>
          <w:rFonts w:ascii="Times New Roman" w:hAnsi="Times New Roman" w:cs="Times New Roman"/>
          <w:sz w:val="26"/>
          <w:szCs w:val="26"/>
        </w:rPr>
        <w:t>и</w:t>
      </w:r>
      <w:r w:rsidRPr="00A44037">
        <w:rPr>
          <w:rFonts w:ascii="Times New Roman" w:hAnsi="Times New Roman" w:cs="Times New Roman"/>
          <w:sz w:val="26"/>
          <w:szCs w:val="26"/>
        </w:rPr>
        <w:t xml:space="preserve"> силу</w:t>
      </w:r>
      <w:r w:rsidR="006862F4" w:rsidRPr="00A44037">
        <w:rPr>
          <w:rFonts w:ascii="Times New Roman" w:hAnsi="Times New Roman" w:cs="Times New Roman"/>
          <w:sz w:val="26"/>
          <w:szCs w:val="26"/>
        </w:rPr>
        <w:t>:</w:t>
      </w:r>
    </w:p>
    <w:p w:rsidR="006862F4" w:rsidRPr="00A44037" w:rsidRDefault="006862F4" w:rsidP="00D847CB">
      <w:pPr>
        <w:pStyle w:val="ConsPlusNormal"/>
        <w:ind w:firstLine="709"/>
        <w:jc w:val="both"/>
        <w:rPr>
          <w:rFonts w:ascii="Times New Roman" w:hAnsi="Times New Roman" w:cs="Times New Roman"/>
          <w:sz w:val="26"/>
          <w:szCs w:val="26"/>
        </w:rPr>
      </w:pPr>
      <w:r w:rsidRPr="00A44037">
        <w:rPr>
          <w:rFonts w:ascii="Times New Roman" w:hAnsi="Times New Roman" w:cs="Times New Roman"/>
          <w:sz w:val="26"/>
          <w:szCs w:val="26"/>
        </w:rPr>
        <w:t>-</w:t>
      </w:r>
      <w:r w:rsidR="00AE4E34" w:rsidRPr="00A44037">
        <w:rPr>
          <w:rFonts w:ascii="Times New Roman" w:hAnsi="Times New Roman" w:cs="Times New Roman"/>
          <w:sz w:val="26"/>
          <w:szCs w:val="26"/>
        </w:rPr>
        <w:t xml:space="preserve"> </w:t>
      </w:r>
      <w:r w:rsidRPr="00A44037">
        <w:rPr>
          <w:rFonts w:ascii="Times New Roman" w:hAnsi="Times New Roman" w:cs="Times New Roman"/>
          <w:sz w:val="26"/>
          <w:szCs w:val="26"/>
        </w:rPr>
        <w:t>решение</w:t>
      </w:r>
      <w:r w:rsidR="00CB7929" w:rsidRPr="00A44037">
        <w:rPr>
          <w:rFonts w:ascii="Times New Roman" w:hAnsi="Times New Roman" w:cs="Times New Roman"/>
          <w:sz w:val="26"/>
          <w:szCs w:val="26"/>
        </w:rPr>
        <w:t xml:space="preserve"> </w:t>
      </w:r>
      <w:r w:rsidRPr="00A44037">
        <w:rPr>
          <w:rFonts w:ascii="Times New Roman" w:hAnsi="Times New Roman" w:cs="Times New Roman"/>
          <w:sz w:val="26"/>
          <w:szCs w:val="26"/>
        </w:rPr>
        <w:t>Совета</w:t>
      </w:r>
      <w:r w:rsidR="00CB7929" w:rsidRPr="00A44037">
        <w:rPr>
          <w:rFonts w:ascii="Times New Roman" w:hAnsi="Times New Roman" w:cs="Times New Roman"/>
          <w:sz w:val="26"/>
          <w:szCs w:val="26"/>
        </w:rPr>
        <w:t xml:space="preserve"> депутатов </w:t>
      </w:r>
      <w:proofErr w:type="spellStart"/>
      <w:r w:rsidRPr="00A44037">
        <w:rPr>
          <w:rFonts w:ascii="Times New Roman" w:hAnsi="Times New Roman" w:cs="Times New Roman"/>
          <w:sz w:val="26"/>
          <w:szCs w:val="26"/>
        </w:rPr>
        <w:t>Юрюзанского</w:t>
      </w:r>
      <w:proofErr w:type="spellEnd"/>
      <w:r w:rsidRPr="00A44037">
        <w:rPr>
          <w:rFonts w:ascii="Times New Roman" w:hAnsi="Times New Roman" w:cs="Times New Roman"/>
          <w:sz w:val="26"/>
          <w:szCs w:val="26"/>
        </w:rPr>
        <w:t xml:space="preserve"> городского поселения </w:t>
      </w:r>
      <w:r w:rsidR="00AE4E34" w:rsidRPr="00A44037">
        <w:rPr>
          <w:rFonts w:ascii="Times New Roman" w:hAnsi="Times New Roman" w:cs="Times New Roman"/>
          <w:sz w:val="26"/>
          <w:szCs w:val="26"/>
        </w:rPr>
        <w:t xml:space="preserve">от </w:t>
      </w:r>
      <w:r w:rsidRPr="00A44037">
        <w:rPr>
          <w:rFonts w:ascii="Times New Roman" w:hAnsi="Times New Roman" w:cs="Times New Roman"/>
          <w:sz w:val="26"/>
          <w:szCs w:val="26"/>
        </w:rPr>
        <w:t>30</w:t>
      </w:r>
      <w:r w:rsidR="00AE4E34" w:rsidRPr="00A44037">
        <w:rPr>
          <w:rFonts w:ascii="Times New Roman" w:hAnsi="Times New Roman" w:cs="Times New Roman"/>
          <w:sz w:val="26"/>
          <w:szCs w:val="26"/>
        </w:rPr>
        <w:t>.0</w:t>
      </w:r>
      <w:r w:rsidRPr="00A44037">
        <w:rPr>
          <w:rFonts w:ascii="Times New Roman" w:hAnsi="Times New Roman" w:cs="Times New Roman"/>
          <w:sz w:val="26"/>
          <w:szCs w:val="26"/>
        </w:rPr>
        <w:t>6</w:t>
      </w:r>
      <w:r w:rsidR="00AE4E34" w:rsidRPr="00A44037">
        <w:rPr>
          <w:rFonts w:ascii="Times New Roman" w:hAnsi="Times New Roman" w:cs="Times New Roman"/>
          <w:sz w:val="26"/>
          <w:szCs w:val="26"/>
        </w:rPr>
        <w:t>.20</w:t>
      </w:r>
      <w:r w:rsidRPr="00A44037">
        <w:rPr>
          <w:rFonts w:ascii="Times New Roman" w:hAnsi="Times New Roman" w:cs="Times New Roman"/>
          <w:sz w:val="26"/>
          <w:szCs w:val="26"/>
        </w:rPr>
        <w:t>21</w:t>
      </w:r>
      <w:r w:rsidR="00CB7929" w:rsidRPr="00A44037">
        <w:rPr>
          <w:rFonts w:ascii="Times New Roman" w:hAnsi="Times New Roman" w:cs="Times New Roman"/>
          <w:sz w:val="26"/>
          <w:szCs w:val="26"/>
        </w:rPr>
        <w:t xml:space="preserve"> </w:t>
      </w:r>
      <w:r w:rsidR="00AE4E34" w:rsidRPr="00A44037">
        <w:rPr>
          <w:rFonts w:ascii="Times New Roman" w:hAnsi="Times New Roman" w:cs="Times New Roman"/>
          <w:sz w:val="26"/>
          <w:szCs w:val="26"/>
        </w:rPr>
        <w:t>№</w:t>
      </w:r>
      <w:r w:rsidRPr="00A44037">
        <w:rPr>
          <w:rFonts w:ascii="Times New Roman" w:hAnsi="Times New Roman" w:cs="Times New Roman"/>
          <w:sz w:val="26"/>
          <w:szCs w:val="26"/>
        </w:rPr>
        <w:t>61</w:t>
      </w:r>
      <w:r w:rsidR="00042ED9" w:rsidRPr="00A44037">
        <w:rPr>
          <w:rFonts w:ascii="Times New Roman" w:hAnsi="Times New Roman" w:cs="Times New Roman"/>
          <w:sz w:val="26"/>
          <w:szCs w:val="26"/>
        </w:rPr>
        <w:t xml:space="preserve"> </w:t>
      </w:r>
      <w:r w:rsidR="0058659E" w:rsidRPr="00A44037">
        <w:rPr>
          <w:rFonts w:ascii="Times New Roman" w:hAnsi="Times New Roman" w:cs="Times New Roman"/>
          <w:sz w:val="26"/>
          <w:szCs w:val="26"/>
        </w:rPr>
        <w:t>«</w:t>
      </w:r>
      <w:r w:rsidRPr="00A44037">
        <w:rPr>
          <w:rFonts w:ascii="Times New Roman" w:hAnsi="Times New Roman" w:cs="Times New Roman"/>
          <w:sz w:val="26"/>
          <w:szCs w:val="26"/>
        </w:rPr>
        <w:t xml:space="preserve">О плате за пользование жилым помещением (платы за наем) по договорам социального найма и договорам найма жилых помещений специализированного </w:t>
      </w:r>
      <w:r w:rsidRPr="00A44037">
        <w:rPr>
          <w:rFonts w:ascii="Times New Roman" w:hAnsi="Times New Roman" w:cs="Times New Roman"/>
          <w:sz w:val="26"/>
          <w:szCs w:val="26"/>
        </w:rPr>
        <w:lastRenderedPageBreak/>
        <w:t xml:space="preserve">жилищного фонда </w:t>
      </w:r>
      <w:proofErr w:type="spellStart"/>
      <w:r w:rsidRPr="00A44037">
        <w:rPr>
          <w:rFonts w:ascii="Times New Roman" w:hAnsi="Times New Roman" w:cs="Times New Roman"/>
          <w:sz w:val="26"/>
          <w:szCs w:val="26"/>
        </w:rPr>
        <w:t>Юрюзанского</w:t>
      </w:r>
      <w:proofErr w:type="spellEnd"/>
      <w:r w:rsidRPr="00A44037">
        <w:rPr>
          <w:rFonts w:ascii="Times New Roman" w:hAnsi="Times New Roman" w:cs="Times New Roman"/>
          <w:sz w:val="26"/>
          <w:szCs w:val="26"/>
        </w:rPr>
        <w:t xml:space="preserve"> городского поселения</w:t>
      </w:r>
      <w:r w:rsidR="0058659E" w:rsidRPr="00A44037">
        <w:rPr>
          <w:rFonts w:ascii="Times New Roman" w:hAnsi="Times New Roman" w:cs="Times New Roman"/>
          <w:sz w:val="26"/>
          <w:szCs w:val="26"/>
        </w:rPr>
        <w:t>»</w:t>
      </w:r>
      <w:r w:rsidRPr="00A44037">
        <w:rPr>
          <w:rFonts w:ascii="Times New Roman" w:hAnsi="Times New Roman" w:cs="Times New Roman"/>
          <w:sz w:val="26"/>
          <w:szCs w:val="26"/>
        </w:rPr>
        <w:t>;</w:t>
      </w:r>
    </w:p>
    <w:p w:rsidR="006862F4" w:rsidRPr="00A44037" w:rsidRDefault="006862F4" w:rsidP="00D847CB">
      <w:pPr>
        <w:pStyle w:val="ConsPlusNormal"/>
        <w:ind w:firstLine="709"/>
        <w:jc w:val="both"/>
        <w:rPr>
          <w:rFonts w:ascii="Times New Roman" w:hAnsi="Times New Roman" w:cs="Times New Roman"/>
          <w:sz w:val="26"/>
          <w:szCs w:val="26"/>
        </w:rPr>
      </w:pPr>
      <w:r w:rsidRPr="00A44037">
        <w:rPr>
          <w:rFonts w:ascii="Times New Roman" w:hAnsi="Times New Roman" w:cs="Times New Roman"/>
          <w:sz w:val="26"/>
          <w:szCs w:val="26"/>
        </w:rPr>
        <w:t>- решение Совета депутатов Катав-Ивановского городского поселения от 26.09.2018 №67 «Об утверждении Положения о расчете размера платы за пользование жилим помещением (платы за наем) для нанимателей жилых помещений по договорам найма жилых помещений государственного или муниципального жилищного фонда Катав-Ивановского городского поселения»;</w:t>
      </w:r>
    </w:p>
    <w:p w:rsidR="00CB7929" w:rsidRPr="00A44037" w:rsidRDefault="006862F4" w:rsidP="00D847CB">
      <w:pPr>
        <w:pStyle w:val="ConsPlusNormal"/>
        <w:ind w:firstLine="709"/>
        <w:jc w:val="both"/>
        <w:rPr>
          <w:rFonts w:ascii="Times New Roman" w:hAnsi="Times New Roman" w:cs="Times New Roman"/>
          <w:sz w:val="26"/>
          <w:szCs w:val="26"/>
        </w:rPr>
      </w:pPr>
      <w:r w:rsidRPr="00A44037">
        <w:rPr>
          <w:rFonts w:ascii="Times New Roman" w:hAnsi="Times New Roman" w:cs="Times New Roman"/>
          <w:sz w:val="26"/>
          <w:szCs w:val="26"/>
        </w:rPr>
        <w:t>- решение Совета депутатов Катав-Ивановского городского поселения от 26.07.2023 №45 «О внесении изменений в Решение Совета депутатов Катав-Ивановского городского поселения от 26.09.2018 года №67 «Об утверждении Положения о расчете размера платы за пользование жилим помещением (платы за наем) для нанимателей жилых помещений по договорам найма жилых помещений государственного или муниципального жилищного фонда Катав-Ивановского городского поселения»</w:t>
      </w:r>
      <w:r w:rsidR="00025BF3" w:rsidRPr="00A44037">
        <w:rPr>
          <w:rFonts w:ascii="Times New Roman" w:hAnsi="Times New Roman" w:cs="Times New Roman"/>
          <w:sz w:val="26"/>
          <w:szCs w:val="26"/>
        </w:rPr>
        <w:t>.</w:t>
      </w:r>
    </w:p>
    <w:p w:rsidR="00CB7929" w:rsidRPr="00A44037" w:rsidRDefault="00AE4E34" w:rsidP="00D847CB">
      <w:pPr>
        <w:pStyle w:val="ConsPlusNormal"/>
        <w:ind w:firstLine="709"/>
        <w:jc w:val="both"/>
        <w:rPr>
          <w:rFonts w:ascii="Times New Roman" w:hAnsi="Times New Roman" w:cs="Times New Roman"/>
          <w:sz w:val="26"/>
          <w:szCs w:val="26"/>
        </w:rPr>
      </w:pPr>
      <w:r w:rsidRPr="00A44037">
        <w:rPr>
          <w:rFonts w:ascii="Times New Roman" w:hAnsi="Times New Roman" w:cs="Times New Roman"/>
          <w:sz w:val="26"/>
          <w:szCs w:val="26"/>
        </w:rPr>
        <w:t>3</w:t>
      </w:r>
      <w:r w:rsidR="00CB7929" w:rsidRPr="00A44037">
        <w:rPr>
          <w:rFonts w:ascii="Times New Roman" w:hAnsi="Times New Roman" w:cs="Times New Roman"/>
          <w:sz w:val="26"/>
          <w:szCs w:val="26"/>
        </w:rPr>
        <w:t xml:space="preserve">. Ответственность за исполнение настоящего решения возложить </w:t>
      </w:r>
      <w:r w:rsidR="00DC05D2" w:rsidRPr="00A44037">
        <w:rPr>
          <w:rFonts w:ascii="Times New Roman" w:hAnsi="Times New Roman" w:cs="Times New Roman"/>
          <w:sz w:val="26"/>
          <w:szCs w:val="26"/>
        </w:rPr>
        <w:t xml:space="preserve">на </w:t>
      </w:r>
      <w:r w:rsidR="0058659E" w:rsidRPr="00A44037">
        <w:rPr>
          <w:rFonts w:ascii="Times New Roman" w:hAnsi="Times New Roman" w:cs="Times New Roman"/>
          <w:sz w:val="26"/>
          <w:szCs w:val="26"/>
        </w:rPr>
        <w:t>Председателя Комитета</w:t>
      </w:r>
      <w:r w:rsidR="00CB7929" w:rsidRPr="00A44037">
        <w:rPr>
          <w:rFonts w:ascii="Times New Roman" w:hAnsi="Times New Roman" w:cs="Times New Roman"/>
          <w:sz w:val="26"/>
          <w:szCs w:val="26"/>
        </w:rPr>
        <w:t xml:space="preserve"> имущественных отношений Катав-Ивановского муниципального </w:t>
      </w:r>
      <w:r w:rsidR="00042ED9" w:rsidRPr="00A44037">
        <w:rPr>
          <w:rFonts w:ascii="Times New Roman" w:hAnsi="Times New Roman" w:cs="Times New Roman"/>
          <w:sz w:val="26"/>
          <w:szCs w:val="26"/>
        </w:rPr>
        <w:t>округа</w:t>
      </w:r>
      <w:r w:rsidR="0058659E" w:rsidRPr="00A44037">
        <w:rPr>
          <w:rFonts w:ascii="Times New Roman" w:hAnsi="Times New Roman" w:cs="Times New Roman"/>
          <w:sz w:val="26"/>
          <w:szCs w:val="26"/>
        </w:rPr>
        <w:t xml:space="preserve"> Ю.Д.Егорова.</w:t>
      </w:r>
    </w:p>
    <w:p w:rsidR="0058659E" w:rsidRPr="00A44037" w:rsidRDefault="003C5F52" w:rsidP="00D847CB">
      <w:pPr>
        <w:ind w:firstLine="709"/>
        <w:jc w:val="both"/>
        <w:rPr>
          <w:sz w:val="26"/>
          <w:szCs w:val="26"/>
        </w:rPr>
      </w:pPr>
      <w:r w:rsidRPr="00A44037">
        <w:rPr>
          <w:sz w:val="26"/>
          <w:szCs w:val="26"/>
        </w:rPr>
        <w:t>4</w:t>
      </w:r>
      <w:r w:rsidR="0058659E" w:rsidRPr="00A44037">
        <w:rPr>
          <w:sz w:val="26"/>
          <w:szCs w:val="26"/>
        </w:rPr>
        <w:t xml:space="preserve">. </w:t>
      </w:r>
      <w:r w:rsidR="00190379" w:rsidRPr="00A44037">
        <w:rPr>
          <w:sz w:val="26"/>
          <w:szCs w:val="26"/>
        </w:rPr>
        <w:t>Настоящее решение вступает в силу с момента опубликования в сетевом издании «Официальный сайт Администрации Катав-Ивановского муниципального района» (доменное имя - KATAVIVAN.RU, регистрация в официальном сетевом издании в качестве сетевого издания: ЭЛ № ФС 77 - 90458 от 25.11.2025)</w:t>
      </w:r>
      <w:r w:rsidR="0058659E" w:rsidRPr="00A44037">
        <w:rPr>
          <w:sz w:val="26"/>
          <w:szCs w:val="26"/>
        </w:rPr>
        <w:t>.</w:t>
      </w:r>
    </w:p>
    <w:p w:rsidR="0058659E" w:rsidRPr="00A44037" w:rsidRDefault="0058659E" w:rsidP="00D847CB">
      <w:pPr>
        <w:suppressLineNumbers/>
        <w:ind w:firstLine="709"/>
        <w:jc w:val="both"/>
        <w:rPr>
          <w:sz w:val="26"/>
          <w:szCs w:val="26"/>
        </w:rPr>
      </w:pPr>
    </w:p>
    <w:p w:rsidR="0058659E" w:rsidRPr="00A44037" w:rsidRDefault="0058659E" w:rsidP="00D847CB">
      <w:pPr>
        <w:suppressLineNumbers/>
        <w:jc w:val="both"/>
        <w:rPr>
          <w:sz w:val="26"/>
          <w:szCs w:val="26"/>
        </w:rPr>
      </w:pPr>
    </w:p>
    <w:p w:rsidR="00190379" w:rsidRPr="00A44037" w:rsidRDefault="00190379" w:rsidP="00D847CB">
      <w:pPr>
        <w:suppressLineNumbers/>
        <w:rPr>
          <w:sz w:val="26"/>
          <w:szCs w:val="26"/>
        </w:rPr>
      </w:pPr>
      <w:r w:rsidRPr="00A44037">
        <w:rPr>
          <w:sz w:val="26"/>
          <w:szCs w:val="26"/>
        </w:rPr>
        <w:t>Председатель Собрания депутатов</w:t>
      </w:r>
    </w:p>
    <w:p w:rsidR="00190379" w:rsidRPr="00A44037" w:rsidRDefault="00190379" w:rsidP="00D847CB">
      <w:pPr>
        <w:suppressLineNumbers/>
        <w:rPr>
          <w:sz w:val="26"/>
          <w:szCs w:val="26"/>
        </w:rPr>
      </w:pPr>
      <w:r w:rsidRPr="00A44037">
        <w:rPr>
          <w:sz w:val="26"/>
          <w:szCs w:val="26"/>
        </w:rPr>
        <w:t>Катав-Ивановского муниципального округа</w:t>
      </w:r>
    </w:p>
    <w:p w:rsidR="00190379" w:rsidRPr="00A44037" w:rsidRDefault="00190379" w:rsidP="00D847CB">
      <w:pPr>
        <w:suppressLineNumbers/>
        <w:rPr>
          <w:sz w:val="26"/>
          <w:szCs w:val="26"/>
        </w:rPr>
      </w:pPr>
      <w:r w:rsidRPr="00A44037">
        <w:rPr>
          <w:sz w:val="26"/>
          <w:szCs w:val="26"/>
        </w:rPr>
        <w:t xml:space="preserve">Челябинской области                                                               </w:t>
      </w:r>
      <w:r w:rsidR="00A44037">
        <w:rPr>
          <w:sz w:val="26"/>
          <w:szCs w:val="26"/>
        </w:rPr>
        <w:tab/>
        <w:t xml:space="preserve">        </w:t>
      </w:r>
      <w:r w:rsidRPr="00A44037">
        <w:rPr>
          <w:sz w:val="26"/>
          <w:szCs w:val="26"/>
        </w:rPr>
        <w:t xml:space="preserve">     Е.А. Куликова</w:t>
      </w:r>
    </w:p>
    <w:p w:rsidR="00190379" w:rsidRPr="00A44037" w:rsidRDefault="00190379" w:rsidP="00D847CB">
      <w:pPr>
        <w:suppressLineNumbers/>
        <w:rPr>
          <w:sz w:val="26"/>
          <w:szCs w:val="26"/>
        </w:rPr>
      </w:pPr>
    </w:p>
    <w:p w:rsidR="00D847CB" w:rsidRPr="00A44037" w:rsidRDefault="00190379" w:rsidP="00D847CB">
      <w:pPr>
        <w:suppressLineNumbers/>
        <w:rPr>
          <w:sz w:val="26"/>
          <w:szCs w:val="26"/>
        </w:rPr>
      </w:pPr>
      <w:r w:rsidRPr="00A44037">
        <w:rPr>
          <w:sz w:val="26"/>
          <w:szCs w:val="26"/>
        </w:rPr>
        <w:t>Глава Катав-Ивановского</w:t>
      </w:r>
    </w:p>
    <w:p w:rsidR="00190379" w:rsidRPr="00A44037" w:rsidRDefault="00190379" w:rsidP="00D847CB">
      <w:pPr>
        <w:suppressLineNumbers/>
        <w:rPr>
          <w:sz w:val="26"/>
          <w:szCs w:val="26"/>
        </w:rPr>
      </w:pPr>
      <w:r w:rsidRPr="00A44037">
        <w:rPr>
          <w:sz w:val="26"/>
          <w:szCs w:val="26"/>
        </w:rPr>
        <w:t xml:space="preserve">муниципального округа   </w:t>
      </w:r>
    </w:p>
    <w:p w:rsidR="00190379" w:rsidRPr="00A44037" w:rsidRDefault="00190379" w:rsidP="00D847CB">
      <w:pPr>
        <w:suppressLineNumbers/>
        <w:rPr>
          <w:sz w:val="26"/>
          <w:szCs w:val="26"/>
        </w:rPr>
        <w:sectPr w:rsidR="00190379" w:rsidRPr="00A44037" w:rsidSect="00EE1270">
          <w:pgSz w:w="11906" w:h="16838"/>
          <w:pgMar w:top="1134" w:right="567" w:bottom="1134" w:left="1701" w:header="709" w:footer="709" w:gutter="0"/>
          <w:cols w:space="708"/>
          <w:docGrid w:linePitch="360"/>
        </w:sectPr>
      </w:pPr>
      <w:r w:rsidRPr="00A44037">
        <w:rPr>
          <w:sz w:val="26"/>
          <w:szCs w:val="26"/>
        </w:rPr>
        <w:t xml:space="preserve">Челябинской области                                                              </w:t>
      </w:r>
      <w:r w:rsidR="00A44037">
        <w:rPr>
          <w:sz w:val="26"/>
          <w:szCs w:val="26"/>
        </w:rPr>
        <w:tab/>
      </w:r>
      <w:r w:rsidRPr="00A44037">
        <w:rPr>
          <w:sz w:val="26"/>
          <w:szCs w:val="26"/>
        </w:rPr>
        <w:t xml:space="preserve">  </w:t>
      </w:r>
      <w:r w:rsidR="00A44037">
        <w:rPr>
          <w:sz w:val="26"/>
          <w:szCs w:val="26"/>
        </w:rPr>
        <w:t xml:space="preserve">      </w:t>
      </w:r>
      <w:r w:rsidRPr="00A44037">
        <w:rPr>
          <w:sz w:val="26"/>
          <w:szCs w:val="26"/>
        </w:rPr>
        <w:t xml:space="preserve"> </w:t>
      </w:r>
      <w:r w:rsidR="00A44037">
        <w:rPr>
          <w:sz w:val="26"/>
          <w:szCs w:val="26"/>
        </w:rPr>
        <w:t xml:space="preserve"> </w:t>
      </w:r>
      <w:r w:rsidRPr="00A44037">
        <w:rPr>
          <w:sz w:val="26"/>
          <w:szCs w:val="26"/>
        </w:rPr>
        <w:t xml:space="preserve">    А.В. Васильев</w:t>
      </w:r>
    </w:p>
    <w:p w:rsidR="0058659E" w:rsidRPr="00D847CB" w:rsidRDefault="0058659E" w:rsidP="00D847CB">
      <w:pPr>
        <w:pStyle w:val="ConsPlusNormal"/>
        <w:contextualSpacing/>
        <w:jc w:val="right"/>
        <w:rPr>
          <w:rFonts w:ascii="Times New Roman" w:hAnsi="Times New Roman" w:cs="Times New Roman"/>
          <w:sz w:val="26"/>
          <w:szCs w:val="26"/>
        </w:rPr>
      </w:pPr>
      <w:r w:rsidRPr="00D847CB">
        <w:rPr>
          <w:rFonts w:ascii="Times New Roman" w:hAnsi="Times New Roman" w:cs="Times New Roman"/>
          <w:sz w:val="26"/>
          <w:szCs w:val="26"/>
        </w:rPr>
        <w:lastRenderedPageBreak/>
        <w:t xml:space="preserve">Приложение </w:t>
      </w:r>
    </w:p>
    <w:p w:rsidR="00CB7929" w:rsidRPr="00D847CB" w:rsidRDefault="0058659E" w:rsidP="00D847CB">
      <w:pPr>
        <w:pStyle w:val="ConsPlusNormal"/>
        <w:contextualSpacing/>
        <w:jc w:val="right"/>
        <w:rPr>
          <w:rFonts w:ascii="Times New Roman" w:hAnsi="Times New Roman" w:cs="Times New Roman"/>
          <w:sz w:val="26"/>
          <w:szCs w:val="26"/>
        </w:rPr>
      </w:pPr>
      <w:r w:rsidRPr="00D847CB">
        <w:rPr>
          <w:rFonts w:ascii="Times New Roman" w:hAnsi="Times New Roman" w:cs="Times New Roman"/>
          <w:sz w:val="26"/>
          <w:szCs w:val="26"/>
        </w:rPr>
        <w:t xml:space="preserve">к </w:t>
      </w:r>
      <w:r w:rsidR="00A44037">
        <w:rPr>
          <w:rFonts w:ascii="Times New Roman" w:hAnsi="Times New Roman" w:cs="Times New Roman"/>
          <w:sz w:val="26"/>
          <w:szCs w:val="26"/>
        </w:rPr>
        <w:t>р</w:t>
      </w:r>
      <w:r w:rsidRPr="00D847CB">
        <w:rPr>
          <w:rFonts w:ascii="Times New Roman" w:hAnsi="Times New Roman" w:cs="Times New Roman"/>
          <w:sz w:val="26"/>
          <w:szCs w:val="26"/>
        </w:rPr>
        <w:t>ешению Собрания депутатов</w:t>
      </w:r>
    </w:p>
    <w:p w:rsidR="0058659E" w:rsidRPr="00D847CB" w:rsidRDefault="0058659E" w:rsidP="00D847CB">
      <w:pPr>
        <w:pStyle w:val="ConsPlusNormal"/>
        <w:contextualSpacing/>
        <w:jc w:val="right"/>
        <w:rPr>
          <w:rFonts w:ascii="Times New Roman" w:hAnsi="Times New Roman" w:cs="Times New Roman"/>
          <w:sz w:val="26"/>
          <w:szCs w:val="26"/>
        </w:rPr>
      </w:pPr>
      <w:r w:rsidRPr="00D847CB">
        <w:rPr>
          <w:rFonts w:ascii="Times New Roman" w:hAnsi="Times New Roman" w:cs="Times New Roman"/>
          <w:sz w:val="26"/>
          <w:szCs w:val="26"/>
        </w:rPr>
        <w:t xml:space="preserve">Катав-Ивановского муниципального </w:t>
      </w:r>
      <w:r w:rsidR="00042ED9" w:rsidRPr="00D847CB">
        <w:rPr>
          <w:rFonts w:ascii="Times New Roman" w:hAnsi="Times New Roman" w:cs="Times New Roman"/>
          <w:sz w:val="26"/>
          <w:szCs w:val="26"/>
        </w:rPr>
        <w:t>округа</w:t>
      </w:r>
    </w:p>
    <w:p w:rsidR="00DC05D2" w:rsidRPr="00D847CB" w:rsidRDefault="00190379" w:rsidP="00D847CB">
      <w:pPr>
        <w:pStyle w:val="ConsPlusNormal"/>
        <w:contextualSpacing/>
        <w:jc w:val="right"/>
        <w:rPr>
          <w:rFonts w:ascii="Times New Roman" w:hAnsi="Times New Roman" w:cs="Times New Roman"/>
          <w:sz w:val="26"/>
          <w:szCs w:val="26"/>
        </w:rPr>
      </w:pPr>
      <w:r w:rsidRPr="00D847CB">
        <w:rPr>
          <w:rFonts w:ascii="Times New Roman" w:hAnsi="Times New Roman" w:cs="Times New Roman"/>
          <w:sz w:val="26"/>
          <w:szCs w:val="26"/>
        </w:rPr>
        <w:t>Челябинской об</w:t>
      </w:r>
      <w:r w:rsidR="00DC05D2" w:rsidRPr="00D847CB">
        <w:rPr>
          <w:rFonts w:ascii="Times New Roman" w:hAnsi="Times New Roman" w:cs="Times New Roman"/>
          <w:sz w:val="26"/>
          <w:szCs w:val="26"/>
        </w:rPr>
        <w:t>ласти</w:t>
      </w:r>
    </w:p>
    <w:p w:rsidR="0058659E" w:rsidRPr="00D847CB" w:rsidRDefault="0058659E" w:rsidP="00D847CB">
      <w:pPr>
        <w:pStyle w:val="ConsPlusNormal"/>
        <w:contextualSpacing/>
        <w:jc w:val="right"/>
        <w:rPr>
          <w:rFonts w:ascii="Times New Roman" w:hAnsi="Times New Roman" w:cs="Times New Roman"/>
          <w:sz w:val="26"/>
          <w:szCs w:val="26"/>
        </w:rPr>
      </w:pPr>
      <w:r w:rsidRPr="00D847CB">
        <w:rPr>
          <w:rFonts w:ascii="Times New Roman" w:hAnsi="Times New Roman" w:cs="Times New Roman"/>
          <w:sz w:val="26"/>
          <w:szCs w:val="26"/>
        </w:rPr>
        <w:t>от «</w:t>
      </w:r>
      <w:r w:rsidR="00A44037">
        <w:rPr>
          <w:rFonts w:ascii="Times New Roman" w:hAnsi="Times New Roman" w:cs="Times New Roman"/>
          <w:sz w:val="26"/>
          <w:szCs w:val="26"/>
        </w:rPr>
        <w:t>20</w:t>
      </w:r>
      <w:r w:rsidRPr="00D847CB">
        <w:rPr>
          <w:rFonts w:ascii="Times New Roman" w:hAnsi="Times New Roman" w:cs="Times New Roman"/>
          <w:sz w:val="26"/>
          <w:szCs w:val="26"/>
        </w:rPr>
        <w:t>»</w:t>
      </w:r>
      <w:r w:rsidR="00A44037">
        <w:rPr>
          <w:rFonts w:ascii="Times New Roman" w:hAnsi="Times New Roman" w:cs="Times New Roman"/>
          <w:sz w:val="26"/>
          <w:szCs w:val="26"/>
        </w:rPr>
        <w:t xml:space="preserve"> августа </w:t>
      </w:r>
      <w:r w:rsidRPr="00D847CB">
        <w:rPr>
          <w:rFonts w:ascii="Times New Roman" w:hAnsi="Times New Roman" w:cs="Times New Roman"/>
          <w:sz w:val="26"/>
          <w:szCs w:val="26"/>
        </w:rPr>
        <w:t>202</w:t>
      </w:r>
      <w:r w:rsidR="00796E90" w:rsidRPr="00D847CB">
        <w:rPr>
          <w:rFonts w:ascii="Times New Roman" w:hAnsi="Times New Roman" w:cs="Times New Roman"/>
          <w:sz w:val="26"/>
          <w:szCs w:val="26"/>
        </w:rPr>
        <w:t>6</w:t>
      </w:r>
      <w:r w:rsidR="00A44037">
        <w:rPr>
          <w:rFonts w:ascii="Times New Roman" w:hAnsi="Times New Roman" w:cs="Times New Roman"/>
          <w:sz w:val="26"/>
          <w:szCs w:val="26"/>
        </w:rPr>
        <w:t xml:space="preserve"> </w:t>
      </w:r>
      <w:r w:rsidRPr="00D847CB">
        <w:rPr>
          <w:rFonts w:ascii="Times New Roman" w:hAnsi="Times New Roman" w:cs="Times New Roman"/>
          <w:sz w:val="26"/>
          <w:szCs w:val="26"/>
        </w:rPr>
        <w:t>г.</w:t>
      </w:r>
      <w:r w:rsidR="00D847CB">
        <w:rPr>
          <w:rFonts w:ascii="Times New Roman" w:hAnsi="Times New Roman" w:cs="Times New Roman"/>
          <w:sz w:val="26"/>
          <w:szCs w:val="26"/>
        </w:rPr>
        <w:t xml:space="preserve"> №</w:t>
      </w:r>
      <w:r w:rsidR="00A44037">
        <w:rPr>
          <w:rFonts w:ascii="Times New Roman" w:hAnsi="Times New Roman" w:cs="Times New Roman"/>
          <w:sz w:val="26"/>
          <w:szCs w:val="26"/>
        </w:rPr>
        <w:t>306</w:t>
      </w:r>
    </w:p>
    <w:p w:rsidR="00CB7929" w:rsidRPr="00D847CB" w:rsidRDefault="00CB7929" w:rsidP="00D847CB">
      <w:pPr>
        <w:pStyle w:val="ConsPlusNormal"/>
        <w:contextualSpacing/>
        <w:jc w:val="right"/>
        <w:rPr>
          <w:rFonts w:ascii="Times New Roman" w:hAnsi="Times New Roman" w:cs="Times New Roman"/>
          <w:sz w:val="26"/>
          <w:szCs w:val="26"/>
        </w:rPr>
      </w:pPr>
    </w:p>
    <w:p w:rsidR="007D1C73" w:rsidRPr="00D847CB" w:rsidRDefault="007D1C73" w:rsidP="00D847CB">
      <w:pPr>
        <w:jc w:val="center"/>
        <w:rPr>
          <w:b/>
          <w:color w:val="000000"/>
          <w:sz w:val="26"/>
          <w:szCs w:val="26"/>
        </w:rPr>
      </w:pPr>
      <w:bookmarkStart w:id="1" w:name="P54"/>
      <w:bookmarkEnd w:id="1"/>
      <w:r w:rsidRPr="00D847CB">
        <w:rPr>
          <w:b/>
          <w:color w:val="000000"/>
          <w:sz w:val="26"/>
          <w:szCs w:val="26"/>
        </w:rPr>
        <w:t>ПОЛОЖЕНИЕ</w:t>
      </w:r>
    </w:p>
    <w:p w:rsidR="007D1C73" w:rsidRPr="00D847CB" w:rsidRDefault="007D1C73" w:rsidP="00D847CB">
      <w:pPr>
        <w:jc w:val="center"/>
        <w:rPr>
          <w:b/>
          <w:bCs/>
          <w:sz w:val="26"/>
          <w:szCs w:val="26"/>
        </w:rPr>
      </w:pPr>
      <w:r w:rsidRPr="00D847CB">
        <w:rPr>
          <w:b/>
          <w:color w:val="000000"/>
          <w:sz w:val="26"/>
          <w:szCs w:val="26"/>
        </w:rPr>
        <w:t>об установлении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w:t>
      </w:r>
      <w:r w:rsidR="00A44037">
        <w:rPr>
          <w:b/>
          <w:color w:val="000000"/>
          <w:sz w:val="26"/>
          <w:szCs w:val="26"/>
        </w:rPr>
        <w:t xml:space="preserve"> </w:t>
      </w:r>
      <w:r w:rsidRPr="00D847CB">
        <w:rPr>
          <w:b/>
          <w:bCs/>
          <w:sz w:val="26"/>
          <w:szCs w:val="26"/>
        </w:rPr>
        <w:t>Катав-Ивановского муниципального округа Челябинской области</w:t>
      </w:r>
    </w:p>
    <w:p w:rsidR="001B2837" w:rsidRPr="00D847CB" w:rsidRDefault="001B2837" w:rsidP="00D847CB">
      <w:pPr>
        <w:jc w:val="center"/>
        <w:rPr>
          <w:sz w:val="26"/>
          <w:szCs w:val="26"/>
        </w:rPr>
      </w:pPr>
    </w:p>
    <w:p w:rsidR="001B2837" w:rsidRPr="00D847CB" w:rsidRDefault="001B2837" w:rsidP="00D847CB">
      <w:pPr>
        <w:jc w:val="center"/>
        <w:rPr>
          <w:color w:val="000000"/>
          <w:sz w:val="26"/>
          <w:szCs w:val="26"/>
        </w:rPr>
      </w:pPr>
      <w:r w:rsidRPr="00D847CB">
        <w:rPr>
          <w:color w:val="000000"/>
          <w:sz w:val="26"/>
          <w:szCs w:val="26"/>
        </w:rPr>
        <w:t>1. ОБЩИЕ ПОЛОЖЕНИЯ</w:t>
      </w:r>
    </w:p>
    <w:p w:rsidR="001B2837" w:rsidRPr="00D847CB" w:rsidRDefault="001B2837" w:rsidP="00D847CB">
      <w:pPr>
        <w:ind w:firstLineChars="257" w:firstLine="668"/>
        <w:jc w:val="both"/>
        <w:rPr>
          <w:color w:val="000000"/>
          <w:sz w:val="26"/>
          <w:szCs w:val="26"/>
        </w:rPr>
      </w:pPr>
    </w:p>
    <w:p w:rsidR="007D1C73" w:rsidRPr="00D847CB" w:rsidRDefault="001B2837" w:rsidP="00A44037">
      <w:pPr>
        <w:ind w:firstLineChars="272" w:firstLine="707"/>
        <w:jc w:val="both"/>
        <w:rPr>
          <w:color w:val="000000"/>
          <w:sz w:val="26"/>
          <w:szCs w:val="26"/>
        </w:rPr>
      </w:pPr>
      <w:r w:rsidRPr="00D847CB">
        <w:rPr>
          <w:color w:val="000000"/>
          <w:sz w:val="26"/>
          <w:szCs w:val="26"/>
        </w:rPr>
        <w:t xml:space="preserve">1.1. </w:t>
      </w:r>
      <w:r w:rsidR="007D1C73" w:rsidRPr="00D847CB">
        <w:rPr>
          <w:color w:val="000000"/>
          <w:sz w:val="26"/>
          <w:szCs w:val="26"/>
        </w:rPr>
        <w:t>Настоящее Положение об установлении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Катав-Ивановского муниципального округа Челябинской области (далее – Положение) разработано в соответствии с Жилищным кодексом Российской Федерации (далее – Жилищный кодекс), приказом Министерства строительства и жилищно-коммунального хозяйства Российской Федерации от 27.09.2016 № 668/</w:t>
      </w:r>
      <w:proofErr w:type="spellStart"/>
      <w:r w:rsidR="007D1C73" w:rsidRPr="00D847CB">
        <w:rPr>
          <w:color w:val="000000"/>
          <w:sz w:val="26"/>
          <w:szCs w:val="26"/>
        </w:rPr>
        <w:t>пр</w:t>
      </w:r>
      <w:proofErr w:type="spellEnd"/>
      <w:r w:rsidR="007D1C73" w:rsidRPr="00D847CB">
        <w:rPr>
          <w:color w:val="000000"/>
          <w:sz w:val="26"/>
          <w:szCs w:val="26"/>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определяет размер платы за пользование жилыми помещениями для нанимателей жилых помещений по договорам социального найма или договорам найма жилых помещений муниципального жилого фонда муниципального образования Катав-Ивановского муниципального округа Челябинской области (далее соответственно – размер платы за наем жилого помещения, муниципальный жилищный фонд, муниципальное образование), а также коэффициент, характеризующий качество и благоустройство жилого помещения, месторасположение дома.</w:t>
      </w:r>
    </w:p>
    <w:p w:rsidR="001B2837" w:rsidRPr="00D847CB" w:rsidRDefault="007D1C73" w:rsidP="00A44037">
      <w:pPr>
        <w:ind w:firstLineChars="272" w:firstLine="707"/>
        <w:jc w:val="both"/>
        <w:rPr>
          <w:color w:val="000000"/>
          <w:sz w:val="26"/>
          <w:szCs w:val="26"/>
        </w:rPr>
      </w:pPr>
      <w:r w:rsidRPr="00D847CB">
        <w:rPr>
          <w:color w:val="000000"/>
          <w:sz w:val="26"/>
          <w:szCs w:val="26"/>
        </w:rPr>
        <w:t>1.2.Понятия «специализированный жилищный фонд», «жилищный фонд коммерческого использования» и иные понятия, используемые в тексте нас</w:t>
      </w:r>
      <w:r w:rsidR="006862F4" w:rsidRPr="00D847CB">
        <w:rPr>
          <w:color w:val="000000"/>
          <w:sz w:val="26"/>
          <w:szCs w:val="26"/>
        </w:rPr>
        <w:t xml:space="preserve">тоящего Положения, применяются </w:t>
      </w:r>
      <w:r w:rsidRPr="00D847CB">
        <w:rPr>
          <w:color w:val="000000"/>
          <w:sz w:val="26"/>
          <w:szCs w:val="26"/>
        </w:rPr>
        <w:t>в значениях, определенных Жилищным кодексом.</w:t>
      </w:r>
    </w:p>
    <w:p w:rsidR="006862F4" w:rsidRPr="00D847CB" w:rsidRDefault="006862F4" w:rsidP="00D847CB">
      <w:pPr>
        <w:jc w:val="center"/>
        <w:rPr>
          <w:color w:val="000000"/>
          <w:sz w:val="26"/>
          <w:szCs w:val="26"/>
        </w:rPr>
      </w:pPr>
    </w:p>
    <w:p w:rsidR="00EE1270" w:rsidRPr="00D847CB" w:rsidRDefault="006862F4" w:rsidP="00D847CB">
      <w:pPr>
        <w:pStyle w:val="a8"/>
        <w:numPr>
          <w:ilvl w:val="0"/>
          <w:numId w:val="7"/>
        </w:numPr>
        <w:jc w:val="center"/>
        <w:rPr>
          <w:color w:val="000000"/>
          <w:sz w:val="26"/>
          <w:szCs w:val="26"/>
        </w:rPr>
      </w:pPr>
      <w:r w:rsidRPr="00D847CB">
        <w:rPr>
          <w:color w:val="000000"/>
          <w:sz w:val="26"/>
          <w:szCs w:val="26"/>
        </w:rPr>
        <w:t>РАЗМЕР ПЛАТЫ ЗА НАЕМ ЖИЛОГО ПОМЕЩЕНИЯ</w:t>
      </w:r>
    </w:p>
    <w:p w:rsidR="006862F4" w:rsidRPr="00D847CB" w:rsidRDefault="006862F4" w:rsidP="00D847CB">
      <w:pPr>
        <w:pStyle w:val="a8"/>
        <w:ind w:left="900"/>
        <w:rPr>
          <w:color w:val="000000"/>
          <w:sz w:val="26"/>
          <w:szCs w:val="26"/>
        </w:rPr>
      </w:pPr>
    </w:p>
    <w:p w:rsidR="006862F4" w:rsidRPr="00D847CB" w:rsidRDefault="006862F4" w:rsidP="00A44037">
      <w:pPr>
        <w:pStyle w:val="a8"/>
        <w:ind w:left="0" w:firstLine="709"/>
        <w:jc w:val="both"/>
        <w:rPr>
          <w:sz w:val="26"/>
          <w:szCs w:val="26"/>
        </w:rPr>
      </w:pPr>
      <w:r w:rsidRPr="00D847CB">
        <w:rPr>
          <w:sz w:val="26"/>
          <w:szCs w:val="26"/>
        </w:rPr>
        <w:t>2.1. Размер платы за наем j-ого жилого помещения, предоставленного по договору социального найма или договору найма жилого помещения муниципального жилищного фонда, определяется по формуле 1:</w:t>
      </w:r>
      <w:bookmarkStart w:id="2" w:name="l18"/>
      <w:bookmarkEnd w:id="2"/>
    </w:p>
    <w:p w:rsidR="006862F4" w:rsidRPr="00D847CB" w:rsidRDefault="006862F4" w:rsidP="00A44037">
      <w:pPr>
        <w:pStyle w:val="a8"/>
        <w:ind w:left="0" w:firstLine="709"/>
        <w:jc w:val="both"/>
        <w:rPr>
          <w:sz w:val="26"/>
          <w:szCs w:val="26"/>
        </w:rPr>
      </w:pPr>
      <w:r w:rsidRPr="00D847CB">
        <w:rPr>
          <w:sz w:val="26"/>
          <w:szCs w:val="26"/>
        </w:rPr>
        <w:t>Формула 1</w:t>
      </w:r>
      <w:bookmarkStart w:id="3" w:name="l19"/>
      <w:bookmarkEnd w:id="3"/>
    </w:p>
    <w:p w:rsidR="006862F4" w:rsidRPr="00D847CB" w:rsidRDefault="00592948" w:rsidP="00A44037">
      <w:pPr>
        <w:pStyle w:val="a8"/>
        <w:ind w:left="0" w:firstLine="709"/>
        <w:jc w:val="both"/>
        <w:rPr>
          <w:sz w:val="26"/>
          <w:szCs w:val="26"/>
        </w:rPr>
      </w:pPr>
      <w:proofErr w:type="spellStart"/>
      <w:r w:rsidRPr="00D847CB">
        <w:rPr>
          <w:sz w:val="26"/>
          <w:szCs w:val="26"/>
        </w:rPr>
        <w:t>П</w:t>
      </w:r>
      <w:r w:rsidRPr="00D847CB">
        <w:rPr>
          <w:sz w:val="26"/>
          <w:szCs w:val="26"/>
          <w:vertAlign w:val="subscript"/>
        </w:rPr>
        <w:t>н</w:t>
      </w:r>
      <w:proofErr w:type="spellEnd"/>
      <w:r w:rsidRPr="00D847CB">
        <w:rPr>
          <w:sz w:val="26"/>
          <w:szCs w:val="26"/>
          <w:vertAlign w:val="subscript"/>
          <w:lang w:val="en-US"/>
        </w:rPr>
        <w:t>j</w:t>
      </w:r>
      <w:r w:rsidRPr="00D847CB">
        <w:rPr>
          <w:sz w:val="26"/>
          <w:szCs w:val="26"/>
        </w:rPr>
        <w:t xml:space="preserve">= </w:t>
      </w:r>
      <w:proofErr w:type="spellStart"/>
      <w:r w:rsidRPr="00D847CB">
        <w:rPr>
          <w:sz w:val="26"/>
          <w:szCs w:val="26"/>
        </w:rPr>
        <w:t>Н</w:t>
      </w:r>
      <w:r w:rsidRPr="00D847CB">
        <w:rPr>
          <w:sz w:val="26"/>
          <w:szCs w:val="26"/>
          <w:vertAlign w:val="subscript"/>
        </w:rPr>
        <w:t>б</w:t>
      </w:r>
      <w:proofErr w:type="spellEnd"/>
      <w:r w:rsidRPr="00D847CB">
        <w:rPr>
          <w:sz w:val="26"/>
          <w:szCs w:val="26"/>
        </w:rPr>
        <w:t xml:space="preserve"> </w:t>
      </w:r>
      <w:proofErr w:type="spellStart"/>
      <w:r w:rsidRPr="00D847CB">
        <w:rPr>
          <w:sz w:val="26"/>
          <w:szCs w:val="26"/>
        </w:rPr>
        <w:t>х</w:t>
      </w:r>
      <w:proofErr w:type="spellEnd"/>
      <w:r w:rsidRPr="00D847CB">
        <w:rPr>
          <w:sz w:val="26"/>
          <w:szCs w:val="26"/>
        </w:rPr>
        <w:t xml:space="preserve"> К</w:t>
      </w:r>
      <w:r w:rsidRPr="00D847CB">
        <w:rPr>
          <w:sz w:val="26"/>
          <w:szCs w:val="26"/>
          <w:vertAlign w:val="subscript"/>
          <w:lang w:val="en-US"/>
        </w:rPr>
        <w:t>j</w:t>
      </w:r>
      <w:r w:rsidRPr="00D847CB">
        <w:rPr>
          <w:sz w:val="26"/>
          <w:szCs w:val="26"/>
        </w:rPr>
        <w:t xml:space="preserve"> х К</w:t>
      </w:r>
      <w:r w:rsidRPr="00D847CB">
        <w:rPr>
          <w:sz w:val="26"/>
          <w:szCs w:val="26"/>
          <w:vertAlign w:val="subscript"/>
        </w:rPr>
        <w:t xml:space="preserve">с </w:t>
      </w:r>
      <w:r w:rsidRPr="00D847CB">
        <w:rPr>
          <w:sz w:val="26"/>
          <w:szCs w:val="26"/>
        </w:rPr>
        <w:t>х П</w:t>
      </w:r>
      <w:r w:rsidRPr="00D847CB">
        <w:rPr>
          <w:sz w:val="26"/>
          <w:szCs w:val="26"/>
          <w:vertAlign w:val="subscript"/>
          <w:lang w:val="en-US"/>
        </w:rPr>
        <w:t>j</w:t>
      </w:r>
      <w:bookmarkStart w:id="4" w:name="l20"/>
      <w:bookmarkEnd w:id="4"/>
      <w:r w:rsidRPr="00D847CB">
        <w:rPr>
          <w:sz w:val="26"/>
          <w:szCs w:val="26"/>
        </w:rPr>
        <w:t>,</w:t>
      </w:r>
    </w:p>
    <w:p w:rsidR="006862F4" w:rsidRPr="00D847CB" w:rsidRDefault="006862F4" w:rsidP="00A44037">
      <w:pPr>
        <w:pStyle w:val="a8"/>
        <w:ind w:left="0" w:firstLine="709"/>
        <w:jc w:val="both"/>
        <w:rPr>
          <w:sz w:val="26"/>
          <w:szCs w:val="26"/>
        </w:rPr>
      </w:pPr>
      <w:r w:rsidRPr="00D847CB">
        <w:rPr>
          <w:sz w:val="26"/>
          <w:szCs w:val="26"/>
        </w:rPr>
        <w:t>где:</w:t>
      </w:r>
      <w:bookmarkStart w:id="5" w:name="l21"/>
      <w:bookmarkEnd w:id="5"/>
    </w:p>
    <w:p w:rsidR="006862F4" w:rsidRPr="00D847CB" w:rsidRDefault="00592948" w:rsidP="00A44037">
      <w:pPr>
        <w:pStyle w:val="a8"/>
        <w:ind w:left="0" w:firstLine="709"/>
        <w:jc w:val="both"/>
        <w:rPr>
          <w:sz w:val="26"/>
          <w:szCs w:val="26"/>
        </w:rPr>
      </w:pPr>
      <w:proofErr w:type="spellStart"/>
      <w:r w:rsidRPr="00D847CB">
        <w:rPr>
          <w:sz w:val="26"/>
          <w:szCs w:val="26"/>
        </w:rPr>
        <w:t>П</w:t>
      </w:r>
      <w:r w:rsidRPr="00D847CB">
        <w:rPr>
          <w:sz w:val="26"/>
          <w:szCs w:val="26"/>
          <w:vertAlign w:val="subscript"/>
        </w:rPr>
        <w:t>н</w:t>
      </w:r>
      <w:proofErr w:type="spellEnd"/>
      <w:r w:rsidRPr="00D847CB">
        <w:rPr>
          <w:sz w:val="26"/>
          <w:szCs w:val="26"/>
          <w:vertAlign w:val="subscript"/>
          <w:lang w:val="en-US"/>
        </w:rPr>
        <w:t>j</w:t>
      </w:r>
      <w:r w:rsidR="006862F4" w:rsidRPr="00D847CB">
        <w:rPr>
          <w:sz w:val="26"/>
          <w:szCs w:val="26"/>
        </w:rPr>
        <w:t> - размер платы за наем j-ого жилого помещения, предоставленного по договору социального найма или договору найма жилого помещения муниципального жилищного фонда;</w:t>
      </w:r>
      <w:bookmarkStart w:id="6" w:name="l22"/>
      <w:bookmarkEnd w:id="6"/>
    </w:p>
    <w:p w:rsidR="006862F4" w:rsidRPr="00D847CB" w:rsidRDefault="00592948" w:rsidP="00A44037">
      <w:pPr>
        <w:pStyle w:val="a8"/>
        <w:ind w:left="0" w:firstLine="709"/>
        <w:jc w:val="both"/>
        <w:rPr>
          <w:sz w:val="26"/>
          <w:szCs w:val="26"/>
        </w:rPr>
      </w:pPr>
      <w:proofErr w:type="spellStart"/>
      <w:r w:rsidRPr="00D847CB">
        <w:rPr>
          <w:sz w:val="26"/>
          <w:szCs w:val="26"/>
        </w:rPr>
        <w:t>Н</w:t>
      </w:r>
      <w:r w:rsidRPr="00D847CB">
        <w:rPr>
          <w:sz w:val="26"/>
          <w:szCs w:val="26"/>
          <w:vertAlign w:val="subscript"/>
        </w:rPr>
        <w:t>б</w:t>
      </w:r>
      <w:proofErr w:type="spellEnd"/>
      <w:r w:rsidR="006862F4" w:rsidRPr="00D847CB">
        <w:rPr>
          <w:sz w:val="26"/>
          <w:szCs w:val="26"/>
        </w:rPr>
        <w:t> - базовый размер платы за наем жилого помещения;</w:t>
      </w:r>
      <w:bookmarkStart w:id="7" w:name="l23"/>
      <w:bookmarkEnd w:id="7"/>
    </w:p>
    <w:p w:rsidR="006862F4" w:rsidRPr="00D847CB" w:rsidRDefault="00592948" w:rsidP="00A44037">
      <w:pPr>
        <w:pStyle w:val="a8"/>
        <w:ind w:left="0" w:firstLine="709"/>
        <w:jc w:val="both"/>
        <w:rPr>
          <w:sz w:val="26"/>
          <w:szCs w:val="26"/>
        </w:rPr>
      </w:pPr>
      <w:r w:rsidRPr="00D847CB">
        <w:rPr>
          <w:sz w:val="26"/>
          <w:szCs w:val="26"/>
        </w:rPr>
        <w:lastRenderedPageBreak/>
        <w:t>К</w:t>
      </w:r>
      <w:r w:rsidRPr="00D847CB">
        <w:rPr>
          <w:sz w:val="26"/>
          <w:szCs w:val="26"/>
          <w:vertAlign w:val="subscript"/>
          <w:lang w:val="en-US"/>
        </w:rPr>
        <w:t>j</w:t>
      </w:r>
      <w:r w:rsidR="006862F4" w:rsidRPr="00D847CB">
        <w:rPr>
          <w:sz w:val="26"/>
          <w:szCs w:val="26"/>
        </w:rPr>
        <w:t> - коэффициент, характеризующий качество и благоустройство жилого помещения, месторасположение дома;</w:t>
      </w:r>
      <w:bookmarkStart w:id="8" w:name="l24"/>
      <w:bookmarkEnd w:id="8"/>
    </w:p>
    <w:p w:rsidR="006862F4" w:rsidRPr="00D847CB" w:rsidRDefault="00592948" w:rsidP="00A44037">
      <w:pPr>
        <w:pStyle w:val="a8"/>
        <w:ind w:left="0" w:firstLine="709"/>
        <w:jc w:val="both"/>
        <w:rPr>
          <w:sz w:val="26"/>
          <w:szCs w:val="26"/>
        </w:rPr>
      </w:pPr>
      <w:r w:rsidRPr="00D847CB">
        <w:rPr>
          <w:sz w:val="26"/>
          <w:szCs w:val="26"/>
        </w:rPr>
        <w:t>К</w:t>
      </w:r>
      <w:r w:rsidRPr="00D847CB">
        <w:rPr>
          <w:sz w:val="26"/>
          <w:szCs w:val="26"/>
          <w:vertAlign w:val="subscript"/>
        </w:rPr>
        <w:t>с</w:t>
      </w:r>
      <w:r w:rsidR="006862F4" w:rsidRPr="00D847CB">
        <w:rPr>
          <w:sz w:val="26"/>
          <w:szCs w:val="26"/>
        </w:rPr>
        <w:t> - коэффициент соответствия платы;</w:t>
      </w:r>
      <w:bookmarkStart w:id="9" w:name="l25"/>
      <w:bookmarkEnd w:id="9"/>
    </w:p>
    <w:p w:rsidR="006862F4" w:rsidRPr="00D847CB" w:rsidRDefault="00592948" w:rsidP="00A44037">
      <w:pPr>
        <w:pStyle w:val="a8"/>
        <w:ind w:left="0" w:firstLine="709"/>
        <w:jc w:val="both"/>
        <w:rPr>
          <w:sz w:val="26"/>
          <w:szCs w:val="26"/>
        </w:rPr>
      </w:pPr>
      <w:r w:rsidRPr="00D847CB">
        <w:rPr>
          <w:sz w:val="26"/>
          <w:szCs w:val="26"/>
        </w:rPr>
        <w:t>П</w:t>
      </w:r>
      <w:r w:rsidRPr="00D847CB">
        <w:rPr>
          <w:sz w:val="26"/>
          <w:szCs w:val="26"/>
          <w:vertAlign w:val="subscript"/>
          <w:lang w:val="en-US"/>
        </w:rPr>
        <w:t>j</w:t>
      </w:r>
      <w:r w:rsidR="006862F4" w:rsidRPr="00D847CB">
        <w:rPr>
          <w:sz w:val="26"/>
          <w:szCs w:val="26"/>
        </w:rPr>
        <w:t> - общая площадь j-ого жилого помещения, предоставленного по договору социального найма или д</w:t>
      </w:r>
      <w:r w:rsidR="0026541E" w:rsidRPr="00D847CB">
        <w:rPr>
          <w:sz w:val="26"/>
          <w:szCs w:val="26"/>
        </w:rPr>
        <w:t xml:space="preserve">оговору найма жилого помещения </w:t>
      </w:r>
      <w:r w:rsidR="006862F4" w:rsidRPr="00D847CB">
        <w:rPr>
          <w:sz w:val="26"/>
          <w:szCs w:val="26"/>
        </w:rPr>
        <w:t>муниципального жилищного фонда (кв. м).</w:t>
      </w:r>
    </w:p>
    <w:p w:rsidR="0026541E" w:rsidRPr="00D847CB" w:rsidRDefault="0026541E" w:rsidP="00A44037">
      <w:pPr>
        <w:pStyle w:val="a8"/>
        <w:numPr>
          <w:ilvl w:val="1"/>
          <w:numId w:val="7"/>
        </w:numPr>
        <w:ind w:left="0" w:firstLine="709"/>
        <w:jc w:val="both"/>
        <w:rPr>
          <w:sz w:val="26"/>
          <w:szCs w:val="26"/>
        </w:rPr>
      </w:pPr>
      <w:r w:rsidRPr="00D847CB">
        <w:rPr>
          <w:sz w:val="26"/>
          <w:szCs w:val="26"/>
        </w:rPr>
        <w:t>Величина коэффициента соответствия размера платы за наем жилого помещения, предоставленного по договору социального найма или договору найма жилого помещения муниципального жилищного фонда (Кс), устанавливается в размерах, указанных в Приложении 1 к настоящему Положению.</w:t>
      </w:r>
    </w:p>
    <w:p w:rsidR="0026541E" w:rsidRPr="00D847CB" w:rsidRDefault="0026541E" w:rsidP="00A44037">
      <w:pPr>
        <w:pStyle w:val="a8"/>
        <w:ind w:left="709" w:firstLine="709"/>
        <w:jc w:val="both"/>
        <w:rPr>
          <w:sz w:val="26"/>
          <w:szCs w:val="26"/>
        </w:rPr>
      </w:pPr>
    </w:p>
    <w:p w:rsidR="0026541E" w:rsidRPr="00D847CB" w:rsidRDefault="0026541E" w:rsidP="00D847CB">
      <w:pPr>
        <w:pStyle w:val="a8"/>
        <w:numPr>
          <w:ilvl w:val="0"/>
          <w:numId w:val="7"/>
        </w:numPr>
        <w:ind w:left="0" w:firstLine="0"/>
        <w:jc w:val="center"/>
        <w:rPr>
          <w:color w:val="000000"/>
          <w:sz w:val="26"/>
          <w:szCs w:val="26"/>
        </w:rPr>
      </w:pPr>
      <w:r w:rsidRPr="00D847CB">
        <w:rPr>
          <w:color w:val="000000"/>
          <w:sz w:val="26"/>
          <w:szCs w:val="26"/>
        </w:rPr>
        <w:t>БАЗОВЫЙ РАЗМЕР ПЛАТЫ ЗА НАЕМ ЖИЛОГО ПОМЕЩЕНИЯ</w:t>
      </w:r>
    </w:p>
    <w:p w:rsidR="0026541E" w:rsidRPr="00D847CB" w:rsidRDefault="0026541E" w:rsidP="00D847CB">
      <w:pPr>
        <w:pStyle w:val="a8"/>
        <w:ind w:left="709"/>
        <w:jc w:val="both"/>
        <w:rPr>
          <w:sz w:val="26"/>
          <w:szCs w:val="26"/>
        </w:rPr>
      </w:pPr>
    </w:p>
    <w:p w:rsidR="0026541E" w:rsidRPr="00D847CB" w:rsidRDefault="0026541E" w:rsidP="00A44037">
      <w:pPr>
        <w:ind w:firstLine="709"/>
        <w:jc w:val="both"/>
        <w:rPr>
          <w:sz w:val="26"/>
          <w:szCs w:val="26"/>
        </w:rPr>
      </w:pPr>
      <w:r w:rsidRPr="00D847CB">
        <w:rPr>
          <w:sz w:val="26"/>
          <w:szCs w:val="26"/>
        </w:rPr>
        <w:t>3.1.Базовый размер платы за наем жилого помещения определяется по формуле 2:</w:t>
      </w:r>
    </w:p>
    <w:p w:rsidR="00592948" w:rsidRPr="00D847CB" w:rsidRDefault="0026541E" w:rsidP="00A44037">
      <w:pPr>
        <w:pStyle w:val="a8"/>
        <w:ind w:left="0" w:firstLine="709"/>
        <w:jc w:val="both"/>
        <w:rPr>
          <w:sz w:val="26"/>
          <w:szCs w:val="26"/>
        </w:rPr>
      </w:pPr>
      <w:r w:rsidRPr="00D847CB">
        <w:rPr>
          <w:sz w:val="26"/>
          <w:szCs w:val="26"/>
        </w:rPr>
        <w:t>Формула 2:</w:t>
      </w:r>
    </w:p>
    <w:p w:rsidR="0026541E" w:rsidRPr="00D847CB" w:rsidRDefault="0026541E" w:rsidP="00A44037">
      <w:pPr>
        <w:pStyle w:val="a8"/>
        <w:ind w:left="0" w:firstLine="709"/>
        <w:jc w:val="both"/>
        <w:rPr>
          <w:sz w:val="26"/>
          <w:szCs w:val="26"/>
        </w:rPr>
      </w:pPr>
      <w:proofErr w:type="spellStart"/>
      <w:r w:rsidRPr="00D847CB">
        <w:rPr>
          <w:sz w:val="26"/>
          <w:szCs w:val="26"/>
        </w:rPr>
        <w:t>НБ=СРс</w:t>
      </w:r>
      <w:proofErr w:type="spellEnd"/>
      <w:r w:rsidRPr="00D847CB">
        <w:rPr>
          <w:sz w:val="26"/>
          <w:szCs w:val="26"/>
        </w:rPr>
        <w:t xml:space="preserve"> Х 0,001,</w:t>
      </w:r>
    </w:p>
    <w:p w:rsidR="0026541E" w:rsidRPr="00D847CB" w:rsidRDefault="0026541E" w:rsidP="00D847CB">
      <w:pPr>
        <w:pStyle w:val="a8"/>
        <w:ind w:left="0" w:firstLine="709"/>
        <w:jc w:val="both"/>
        <w:rPr>
          <w:sz w:val="26"/>
          <w:szCs w:val="26"/>
        </w:rPr>
      </w:pPr>
      <w:r w:rsidRPr="00D847CB">
        <w:rPr>
          <w:sz w:val="26"/>
          <w:szCs w:val="26"/>
        </w:rPr>
        <w:t>где:</w:t>
      </w:r>
    </w:p>
    <w:p w:rsidR="0026541E" w:rsidRPr="00D847CB" w:rsidRDefault="0026541E" w:rsidP="00D847CB">
      <w:pPr>
        <w:pStyle w:val="a8"/>
        <w:ind w:left="0" w:firstLine="709"/>
        <w:jc w:val="both"/>
        <w:rPr>
          <w:sz w:val="26"/>
          <w:szCs w:val="26"/>
        </w:rPr>
      </w:pPr>
      <w:r w:rsidRPr="00D847CB">
        <w:rPr>
          <w:sz w:val="26"/>
          <w:szCs w:val="26"/>
        </w:rPr>
        <w:t>НБ - базовый размер платы за наем жилого помещения;</w:t>
      </w:r>
    </w:p>
    <w:p w:rsidR="0026541E" w:rsidRPr="00D847CB" w:rsidRDefault="0026541E" w:rsidP="00D847CB">
      <w:pPr>
        <w:pStyle w:val="a8"/>
        <w:ind w:left="0" w:firstLine="709"/>
        <w:jc w:val="both"/>
        <w:rPr>
          <w:color w:val="000000"/>
          <w:sz w:val="26"/>
          <w:szCs w:val="26"/>
          <w:shd w:val="clear" w:color="auto" w:fill="FFFFFF"/>
        </w:rPr>
      </w:pPr>
      <w:proofErr w:type="spellStart"/>
      <w:r w:rsidRPr="00D847CB">
        <w:rPr>
          <w:sz w:val="26"/>
          <w:szCs w:val="26"/>
        </w:rPr>
        <w:t>СРс</w:t>
      </w:r>
      <w:proofErr w:type="spellEnd"/>
      <w:r w:rsidRPr="00D847CB">
        <w:rPr>
          <w:sz w:val="26"/>
          <w:szCs w:val="26"/>
        </w:rPr>
        <w:t xml:space="preserve"> - с</w:t>
      </w:r>
      <w:r w:rsidRPr="00D847CB">
        <w:rPr>
          <w:color w:val="000000"/>
          <w:sz w:val="26"/>
          <w:szCs w:val="26"/>
          <w:shd w:val="clear" w:color="auto" w:fill="FFFFFF"/>
        </w:rPr>
        <w:t>редняя цена 1 кв. м общей площади квартир на вторичном рынке жилья в субъекте Российской Федерации, в котором находится жилое помещение государственного или муниципального жилищного фонда, предоставляемое по договорам социального найма и договорам найма жилых помещений.</w:t>
      </w:r>
    </w:p>
    <w:p w:rsidR="0026541E" w:rsidRPr="00D847CB" w:rsidRDefault="0026541E" w:rsidP="00D847CB">
      <w:pPr>
        <w:pStyle w:val="a8"/>
        <w:ind w:left="0" w:firstLine="709"/>
        <w:jc w:val="both"/>
        <w:rPr>
          <w:sz w:val="26"/>
          <w:szCs w:val="26"/>
        </w:rPr>
      </w:pPr>
      <w:r w:rsidRPr="00D847CB">
        <w:rPr>
          <w:sz w:val="26"/>
          <w:szCs w:val="26"/>
        </w:rPr>
        <w:t>Средняя цена 1 кв. м, общей площади квартир на вторичном рынке жилья в субъекте Российской Федерации, в котором находится жилое помещение государственного или муниципального жилищного фонда, предоставляемое по договорам социального найма и договорам найма жилых помещений, определяется по актуальным данным Федеральной службы государственной статистики, которые размещаются в свободном доступе в Единой межведомственной информационно-статистической системе (ЕМИСС) (по всем типам квартир).</w:t>
      </w:r>
    </w:p>
    <w:p w:rsidR="0026541E" w:rsidRPr="00D847CB" w:rsidRDefault="0026541E" w:rsidP="00D847CB">
      <w:pPr>
        <w:pStyle w:val="a8"/>
        <w:ind w:left="0" w:firstLine="709"/>
        <w:jc w:val="both"/>
        <w:rPr>
          <w:sz w:val="26"/>
          <w:szCs w:val="26"/>
        </w:rPr>
      </w:pPr>
      <w:r w:rsidRPr="00D847CB">
        <w:rPr>
          <w:sz w:val="26"/>
          <w:szCs w:val="26"/>
        </w:rPr>
        <w:t>В случае отсутствия указанной информации по субъекту Российской Федерации используется средняя цена 1 кв. м общей площади квартир на вторичном рынке жилья по федеральному округу, в который входит этот субъект Российской федерации (по всем типам квартир).</w:t>
      </w:r>
    </w:p>
    <w:p w:rsidR="0026541E" w:rsidRPr="00D847CB" w:rsidRDefault="0026541E" w:rsidP="00D847CB">
      <w:pPr>
        <w:pStyle w:val="a8"/>
        <w:ind w:left="0" w:firstLine="709"/>
        <w:jc w:val="both"/>
        <w:rPr>
          <w:sz w:val="26"/>
          <w:szCs w:val="26"/>
        </w:rPr>
      </w:pPr>
      <w:r w:rsidRPr="00D847CB">
        <w:rPr>
          <w:sz w:val="26"/>
          <w:szCs w:val="26"/>
        </w:rPr>
        <w:t>3.2.Увеличение размера платы за наем жилого помещения производится ежегодно, с 01 января текущего года.</w:t>
      </w:r>
    </w:p>
    <w:p w:rsidR="0026541E" w:rsidRPr="00D847CB" w:rsidRDefault="0026541E" w:rsidP="00D847CB">
      <w:pPr>
        <w:pStyle w:val="a8"/>
        <w:ind w:left="0" w:firstLine="709"/>
        <w:jc w:val="both"/>
        <w:rPr>
          <w:sz w:val="26"/>
          <w:szCs w:val="26"/>
        </w:rPr>
      </w:pPr>
    </w:p>
    <w:p w:rsidR="006862F4" w:rsidRPr="00D847CB" w:rsidRDefault="0026541E" w:rsidP="00D847CB">
      <w:pPr>
        <w:pStyle w:val="a8"/>
        <w:ind w:left="0" w:firstLine="709"/>
        <w:jc w:val="center"/>
        <w:rPr>
          <w:sz w:val="26"/>
          <w:szCs w:val="26"/>
        </w:rPr>
      </w:pPr>
      <w:r w:rsidRPr="00D847CB">
        <w:rPr>
          <w:color w:val="000000"/>
          <w:sz w:val="26"/>
          <w:szCs w:val="26"/>
        </w:rPr>
        <w:t>4 -КОЭФФИЦИЕНТ, ХАРАКТЕРИЗУЮЩИЙ КАЧЕСТВО И БЛАГОУСТРОЙСТВО ЖИЛОГО ПОМЕЩЕНИЯ, МЕСТОРАСПОЛОЖЕНИЕ ДОМА</w:t>
      </w:r>
    </w:p>
    <w:p w:rsidR="00592948" w:rsidRPr="00D847CB" w:rsidRDefault="00592948" w:rsidP="00D847CB">
      <w:pPr>
        <w:pStyle w:val="a8"/>
        <w:ind w:left="0" w:firstLine="709"/>
        <w:jc w:val="both"/>
        <w:rPr>
          <w:sz w:val="26"/>
          <w:szCs w:val="26"/>
        </w:rPr>
      </w:pPr>
    </w:p>
    <w:p w:rsidR="0026541E" w:rsidRPr="00D847CB" w:rsidRDefault="00717855" w:rsidP="00D847CB">
      <w:pPr>
        <w:pStyle w:val="a8"/>
        <w:ind w:left="0" w:firstLine="709"/>
        <w:jc w:val="both"/>
        <w:rPr>
          <w:sz w:val="26"/>
          <w:szCs w:val="26"/>
        </w:rPr>
      </w:pPr>
      <w:r w:rsidRPr="00D847CB">
        <w:rPr>
          <w:sz w:val="26"/>
          <w:szCs w:val="26"/>
        </w:rPr>
        <w:t>4.1. Размер платы за наем жилого помещения устанавливается с использованием коэффициента, характеризующего качество и благоустройство жилого помещения, месторасположение дома.</w:t>
      </w:r>
    </w:p>
    <w:p w:rsidR="00717855" w:rsidRPr="00D847CB" w:rsidRDefault="00717855" w:rsidP="00D847CB">
      <w:pPr>
        <w:pStyle w:val="a8"/>
        <w:ind w:left="0" w:firstLine="709"/>
        <w:jc w:val="both"/>
        <w:rPr>
          <w:sz w:val="26"/>
          <w:szCs w:val="26"/>
        </w:rPr>
      </w:pPr>
      <w:r w:rsidRPr="00D847CB">
        <w:rPr>
          <w:sz w:val="26"/>
          <w:szCs w:val="26"/>
        </w:rPr>
        <w:t xml:space="preserve">Интегральное значение </w:t>
      </w:r>
      <w:proofErr w:type="spellStart"/>
      <w:r w:rsidRPr="00D847CB">
        <w:rPr>
          <w:sz w:val="26"/>
          <w:szCs w:val="26"/>
          <w:lang w:val="en-US"/>
        </w:rPr>
        <w:t>K</w:t>
      </w:r>
      <w:r w:rsidRPr="00D847CB">
        <w:rPr>
          <w:sz w:val="26"/>
          <w:szCs w:val="26"/>
          <w:vertAlign w:val="subscript"/>
          <w:lang w:val="en-US"/>
        </w:rPr>
        <w:t>j</w:t>
      </w:r>
      <w:proofErr w:type="spellEnd"/>
      <w:r w:rsidRPr="00D847CB">
        <w:rPr>
          <w:sz w:val="26"/>
          <w:szCs w:val="26"/>
        </w:rPr>
        <w:t xml:space="preserve"> для жилого помещения рассчитывается как средневзвешенное значение показателей по отдельным параметрам по формуле 3:</w:t>
      </w:r>
    </w:p>
    <w:p w:rsidR="00717855" w:rsidRPr="00D847CB" w:rsidRDefault="00717855" w:rsidP="00D847CB">
      <w:pPr>
        <w:pStyle w:val="a8"/>
        <w:ind w:left="0" w:firstLine="709"/>
        <w:jc w:val="both"/>
        <w:rPr>
          <w:sz w:val="26"/>
          <w:szCs w:val="26"/>
        </w:rPr>
      </w:pPr>
      <w:r w:rsidRPr="00D847CB">
        <w:rPr>
          <w:sz w:val="26"/>
          <w:szCs w:val="26"/>
        </w:rPr>
        <w:t>Формула 3</w:t>
      </w:r>
    </w:p>
    <w:p w:rsidR="00717855" w:rsidRPr="00D847CB" w:rsidRDefault="00717855" w:rsidP="00D847CB">
      <w:pPr>
        <w:ind w:firstLine="709"/>
        <w:jc w:val="both"/>
        <w:rPr>
          <w:sz w:val="26"/>
          <w:szCs w:val="26"/>
        </w:rPr>
      </w:pPr>
      <w:proofErr w:type="spellStart"/>
      <w:r w:rsidRPr="00D847CB">
        <w:rPr>
          <w:sz w:val="26"/>
          <w:szCs w:val="26"/>
          <w:lang w:val="en-US"/>
        </w:rPr>
        <w:t>K</w:t>
      </w:r>
      <w:r w:rsidRPr="00D847CB">
        <w:rPr>
          <w:sz w:val="26"/>
          <w:szCs w:val="26"/>
          <w:vertAlign w:val="subscript"/>
          <w:lang w:val="en-US"/>
        </w:rPr>
        <w:t>j</w:t>
      </w:r>
      <w:proofErr w:type="spellEnd"/>
      <w:r w:rsidRPr="00D847CB">
        <w:rPr>
          <w:sz w:val="26"/>
          <w:szCs w:val="26"/>
        </w:rPr>
        <w:t xml:space="preserve"> = (К</w:t>
      </w:r>
      <w:r w:rsidRPr="00D847CB">
        <w:rPr>
          <w:sz w:val="26"/>
          <w:szCs w:val="26"/>
          <w:vertAlign w:val="subscript"/>
        </w:rPr>
        <w:t>1</w:t>
      </w:r>
      <w:r w:rsidRPr="00D847CB">
        <w:rPr>
          <w:sz w:val="26"/>
          <w:szCs w:val="26"/>
        </w:rPr>
        <w:t>+К</w:t>
      </w:r>
      <w:r w:rsidRPr="00D847CB">
        <w:rPr>
          <w:sz w:val="26"/>
          <w:szCs w:val="26"/>
          <w:vertAlign w:val="subscript"/>
        </w:rPr>
        <w:t>2</w:t>
      </w:r>
      <w:r w:rsidRPr="00D847CB">
        <w:rPr>
          <w:sz w:val="26"/>
          <w:szCs w:val="26"/>
        </w:rPr>
        <w:t>+К</w:t>
      </w:r>
      <w:r w:rsidRPr="00D847CB">
        <w:rPr>
          <w:sz w:val="26"/>
          <w:szCs w:val="26"/>
          <w:vertAlign w:val="subscript"/>
        </w:rPr>
        <w:t>3</w:t>
      </w:r>
      <w:r w:rsidRPr="00D847CB">
        <w:rPr>
          <w:sz w:val="26"/>
          <w:szCs w:val="26"/>
        </w:rPr>
        <w:t>)/3,</w:t>
      </w:r>
    </w:p>
    <w:p w:rsidR="00717855" w:rsidRPr="00D847CB" w:rsidRDefault="00717855" w:rsidP="00D847CB">
      <w:pPr>
        <w:ind w:firstLine="709"/>
        <w:jc w:val="both"/>
        <w:rPr>
          <w:sz w:val="26"/>
          <w:szCs w:val="26"/>
        </w:rPr>
      </w:pPr>
      <w:r w:rsidRPr="00D847CB">
        <w:rPr>
          <w:sz w:val="26"/>
          <w:szCs w:val="26"/>
        </w:rPr>
        <w:t>где:</w:t>
      </w:r>
    </w:p>
    <w:p w:rsidR="00717855" w:rsidRPr="00D847CB" w:rsidRDefault="00717855" w:rsidP="00D847CB">
      <w:pPr>
        <w:ind w:firstLine="709"/>
        <w:jc w:val="both"/>
        <w:rPr>
          <w:color w:val="000000"/>
          <w:sz w:val="26"/>
          <w:szCs w:val="26"/>
          <w:shd w:val="clear" w:color="auto" w:fill="FFFFFF"/>
        </w:rPr>
      </w:pPr>
      <w:r w:rsidRPr="00D847CB">
        <w:rPr>
          <w:sz w:val="26"/>
          <w:szCs w:val="26"/>
        </w:rPr>
        <w:lastRenderedPageBreak/>
        <w:t>К</w:t>
      </w:r>
      <w:r w:rsidRPr="00D847CB">
        <w:rPr>
          <w:sz w:val="26"/>
          <w:szCs w:val="26"/>
          <w:vertAlign w:val="subscript"/>
          <w:lang w:val="en-US"/>
        </w:rPr>
        <w:t>j</w:t>
      </w:r>
      <w:r w:rsidRPr="00D847CB">
        <w:rPr>
          <w:sz w:val="26"/>
          <w:szCs w:val="26"/>
        </w:rPr>
        <w:t xml:space="preserve"> - </w:t>
      </w:r>
      <w:r w:rsidRPr="00D847CB">
        <w:rPr>
          <w:color w:val="000000"/>
          <w:sz w:val="26"/>
          <w:szCs w:val="26"/>
          <w:shd w:val="clear" w:color="auto" w:fill="FFFFFF"/>
        </w:rPr>
        <w:t>коэффициент, характеризующий качество и благоустройство жилого помещения, месторасположение дома;</w:t>
      </w:r>
    </w:p>
    <w:p w:rsidR="00717855" w:rsidRPr="00D847CB" w:rsidRDefault="00717855" w:rsidP="00D847CB">
      <w:pPr>
        <w:ind w:firstLine="709"/>
        <w:jc w:val="both"/>
        <w:rPr>
          <w:color w:val="000000"/>
          <w:sz w:val="26"/>
          <w:szCs w:val="26"/>
          <w:shd w:val="clear" w:color="auto" w:fill="FFFFFF"/>
        </w:rPr>
      </w:pPr>
      <w:r w:rsidRPr="00D847CB">
        <w:rPr>
          <w:sz w:val="26"/>
          <w:szCs w:val="26"/>
        </w:rPr>
        <w:t>К</w:t>
      </w:r>
      <w:r w:rsidRPr="00D847CB">
        <w:rPr>
          <w:sz w:val="26"/>
          <w:szCs w:val="26"/>
          <w:vertAlign w:val="subscript"/>
        </w:rPr>
        <w:t>1</w:t>
      </w:r>
      <w:r w:rsidRPr="00D847CB">
        <w:rPr>
          <w:sz w:val="26"/>
          <w:szCs w:val="26"/>
        </w:rPr>
        <w:t xml:space="preserve"> - </w:t>
      </w:r>
      <w:r w:rsidRPr="00D847CB">
        <w:rPr>
          <w:color w:val="000000"/>
          <w:sz w:val="26"/>
          <w:szCs w:val="26"/>
          <w:shd w:val="clear" w:color="auto" w:fill="FFFFFF"/>
        </w:rPr>
        <w:t>коэффициент, характеризующий качество жилого помещения;</w:t>
      </w:r>
    </w:p>
    <w:p w:rsidR="00717855" w:rsidRPr="00D847CB" w:rsidRDefault="00717855" w:rsidP="00D847CB">
      <w:pPr>
        <w:ind w:firstLine="709"/>
        <w:jc w:val="both"/>
        <w:rPr>
          <w:sz w:val="26"/>
          <w:szCs w:val="26"/>
        </w:rPr>
      </w:pPr>
      <w:r w:rsidRPr="00D847CB">
        <w:rPr>
          <w:sz w:val="26"/>
          <w:szCs w:val="26"/>
        </w:rPr>
        <w:t>К</w:t>
      </w:r>
      <w:r w:rsidRPr="00D847CB">
        <w:rPr>
          <w:sz w:val="26"/>
          <w:szCs w:val="26"/>
          <w:vertAlign w:val="subscript"/>
        </w:rPr>
        <w:t xml:space="preserve">2 </w:t>
      </w:r>
      <w:r w:rsidRPr="00D847CB">
        <w:rPr>
          <w:sz w:val="26"/>
          <w:szCs w:val="26"/>
        </w:rPr>
        <w:t>- коэффициент, характеризующий благоустройство жилого помещения;</w:t>
      </w:r>
    </w:p>
    <w:p w:rsidR="00717855" w:rsidRPr="00D847CB" w:rsidRDefault="00717855" w:rsidP="00D847CB">
      <w:pPr>
        <w:ind w:firstLine="709"/>
        <w:jc w:val="both"/>
        <w:rPr>
          <w:sz w:val="26"/>
          <w:szCs w:val="26"/>
        </w:rPr>
      </w:pPr>
      <w:r w:rsidRPr="00D847CB">
        <w:rPr>
          <w:sz w:val="26"/>
          <w:szCs w:val="26"/>
        </w:rPr>
        <w:t>К</w:t>
      </w:r>
      <w:r w:rsidRPr="00D847CB">
        <w:rPr>
          <w:sz w:val="26"/>
          <w:szCs w:val="26"/>
          <w:vertAlign w:val="subscript"/>
        </w:rPr>
        <w:t>3</w:t>
      </w:r>
      <w:r w:rsidRPr="00D847CB">
        <w:rPr>
          <w:sz w:val="26"/>
          <w:szCs w:val="26"/>
        </w:rPr>
        <w:t xml:space="preserve"> - коэффициент, месторасположение дома.</w:t>
      </w:r>
    </w:p>
    <w:p w:rsidR="00717855" w:rsidRPr="00D847CB" w:rsidRDefault="00717855" w:rsidP="00D847CB">
      <w:pPr>
        <w:pStyle w:val="a8"/>
        <w:numPr>
          <w:ilvl w:val="1"/>
          <w:numId w:val="8"/>
        </w:numPr>
        <w:ind w:left="0" w:firstLine="709"/>
        <w:jc w:val="both"/>
        <w:rPr>
          <w:sz w:val="26"/>
          <w:szCs w:val="26"/>
        </w:rPr>
      </w:pPr>
      <w:r w:rsidRPr="00D847CB">
        <w:rPr>
          <w:sz w:val="26"/>
          <w:szCs w:val="26"/>
        </w:rPr>
        <w:t>Величины коэффициент</w:t>
      </w:r>
      <w:r w:rsidR="002B03EB" w:rsidRPr="00D847CB">
        <w:rPr>
          <w:sz w:val="26"/>
          <w:szCs w:val="26"/>
        </w:rPr>
        <w:t>ов</w:t>
      </w:r>
      <w:r w:rsidRPr="00D847CB">
        <w:rPr>
          <w:sz w:val="26"/>
          <w:szCs w:val="26"/>
        </w:rPr>
        <w:t>,</w:t>
      </w:r>
      <w:r w:rsidRPr="00D847CB">
        <w:rPr>
          <w:color w:val="000000"/>
          <w:sz w:val="26"/>
          <w:szCs w:val="26"/>
          <w:shd w:val="clear" w:color="auto" w:fill="FFFFFF"/>
        </w:rPr>
        <w:t xml:space="preserve"> характеризующего качество жилого помещения</w:t>
      </w:r>
      <w:r w:rsidRPr="00D847CB">
        <w:rPr>
          <w:sz w:val="26"/>
          <w:szCs w:val="26"/>
        </w:rPr>
        <w:t xml:space="preserve"> (К</w:t>
      </w:r>
      <w:r w:rsidRPr="00D847CB">
        <w:rPr>
          <w:sz w:val="26"/>
          <w:szCs w:val="26"/>
          <w:vertAlign w:val="subscript"/>
        </w:rPr>
        <w:t>1</w:t>
      </w:r>
      <w:r w:rsidRPr="00D847CB">
        <w:rPr>
          <w:sz w:val="26"/>
          <w:szCs w:val="26"/>
        </w:rPr>
        <w:t>),</w:t>
      </w:r>
      <w:r w:rsidR="002B03EB" w:rsidRPr="00D847CB">
        <w:rPr>
          <w:sz w:val="26"/>
          <w:szCs w:val="26"/>
        </w:rPr>
        <w:t xml:space="preserve"> характеризующий благоустройство жилого помещения (К</w:t>
      </w:r>
      <w:r w:rsidR="002B03EB" w:rsidRPr="00D847CB">
        <w:rPr>
          <w:sz w:val="26"/>
          <w:szCs w:val="26"/>
          <w:vertAlign w:val="subscript"/>
        </w:rPr>
        <w:t>2</w:t>
      </w:r>
      <w:r w:rsidR="002B03EB" w:rsidRPr="00D847CB">
        <w:rPr>
          <w:sz w:val="26"/>
          <w:szCs w:val="26"/>
        </w:rPr>
        <w:t>), месторасположение дома (К</w:t>
      </w:r>
      <w:r w:rsidR="002B03EB" w:rsidRPr="00D847CB">
        <w:rPr>
          <w:sz w:val="26"/>
          <w:szCs w:val="26"/>
          <w:vertAlign w:val="subscript"/>
        </w:rPr>
        <w:t>3</w:t>
      </w:r>
      <w:r w:rsidR="002B03EB" w:rsidRPr="00D847CB">
        <w:rPr>
          <w:sz w:val="26"/>
          <w:szCs w:val="26"/>
        </w:rPr>
        <w:t xml:space="preserve">) </w:t>
      </w:r>
      <w:r w:rsidRPr="00D847CB">
        <w:rPr>
          <w:sz w:val="26"/>
          <w:szCs w:val="26"/>
        </w:rPr>
        <w:t xml:space="preserve"> устанавливается в размерах, указанных в Приложении </w:t>
      </w:r>
      <w:r w:rsidR="002B03EB" w:rsidRPr="00D847CB">
        <w:rPr>
          <w:sz w:val="26"/>
          <w:szCs w:val="26"/>
        </w:rPr>
        <w:t>2</w:t>
      </w:r>
      <w:r w:rsidRPr="00D847CB">
        <w:rPr>
          <w:sz w:val="26"/>
          <w:szCs w:val="26"/>
        </w:rPr>
        <w:t xml:space="preserve"> к настоящему Положению.</w:t>
      </w:r>
    </w:p>
    <w:p w:rsidR="00717855" w:rsidRPr="00D847CB" w:rsidRDefault="00717855" w:rsidP="00D847CB">
      <w:pPr>
        <w:ind w:firstLine="709"/>
        <w:jc w:val="both"/>
        <w:rPr>
          <w:color w:val="000000"/>
          <w:sz w:val="26"/>
          <w:szCs w:val="26"/>
          <w:shd w:val="clear" w:color="auto" w:fill="FFFFFF"/>
        </w:rPr>
      </w:pPr>
    </w:p>
    <w:p w:rsidR="00717855" w:rsidRPr="00D2452F" w:rsidRDefault="00717855" w:rsidP="006862F4">
      <w:pPr>
        <w:spacing w:line="276" w:lineRule="auto"/>
        <w:jc w:val="both"/>
        <w:rPr>
          <w:sz w:val="24"/>
          <w:szCs w:val="24"/>
        </w:rPr>
      </w:pPr>
    </w:p>
    <w:p w:rsidR="002B03EB" w:rsidRPr="00D2452F" w:rsidRDefault="002B03EB">
      <w:pPr>
        <w:spacing w:after="200" w:line="276" w:lineRule="auto"/>
        <w:rPr>
          <w:sz w:val="24"/>
          <w:szCs w:val="24"/>
        </w:rPr>
      </w:pPr>
      <w:r w:rsidRPr="00D2452F">
        <w:rPr>
          <w:sz w:val="24"/>
          <w:szCs w:val="24"/>
        </w:rPr>
        <w:br w:type="page"/>
      </w:r>
    </w:p>
    <w:p w:rsidR="002B03EB" w:rsidRPr="00D847CB" w:rsidRDefault="002B03EB" w:rsidP="0008631E">
      <w:pPr>
        <w:ind w:left="5103"/>
        <w:jc w:val="right"/>
        <w:rPr>
          <w:sz w:val="26"/>
          <w:szCs w:val="26"/>
        </w:rPr>
      </w:pPr>
      <w:r w:rsidRPr="00D847CB">
        <w:rPr>
          <w:sz w:val="26"/>
          <w:szCs w:val="26"/>
        </w:rPr>
        <w:lastRenderedPageBreak/>
        <w:t xml:space="preserve">   Приложение № 1 </w:t>
      </w:r>
    </w:p>
    <w:p w:rsidR="002B03EB" w:rsidRDefault="002B03EB" w:rsidP="00D847CB">
      <w:pPr>
        <w:ind w:left="5103"/>
        <w:jc w:val="both"/>
        <w:rPr>
          <w:color w:val="000000"/>
          <w:sz w:val="26"/>
          <w:szCs w:val="26"/>
        </w:rPr>
      </w:pPr>
      <w:r w:rsidRPr="00D847CB">
        <w:rPr>
          <w:color w:val="000000"/>
          <w:sz w:val="26"/>
          <w:szCs w:val="26"/>
        </w:rPr>
        <w:t>к Положению</w:t>
      </w:r>
      <w:r w:rsidR="0008631E" w:rsidRPr="00D847CB">
        <w:rPr>
          <w:color w:val="000000"/>
          <w:sz w:val="26"/>
          <w:szCs w:val="26"/>
        </w:rPr>
        <w:t xml:space="preserve"> </w:t>
      </w:r>
      <w:r w:rsidRPr="00D847CB">
        <w:rPr>
          <w:color w:val="000000"/>
          <w:sz w:val="26"/>
          <w:szCs w:val="26"/>
        </w:rPr>
        <w:t>об установлении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w:t>
      </w:r>
      <w:r w:rsidR="0008631E" w:rsidRPr="00D847CB">
        <w:rPr>
          <w:color w:val="000000"/>
          <w:sz w:val="26"/>
          <w:szCs w:val="26"/>
        </w:rPr>
        <w:t xml:space="preserve"> </w:t>
      </w:r>
      <w:r w:rsidRPr="00D847CB">
        <w:rPr>
          <w:color w:val="000000"/>
          <w:sz w:val="26"/>
          <w:szCs w:val="26"/>
        </w:rPr>
        <w:t>Катав-Ивановского муниципального округа Челябинской области</w:t>
      </w:r>
    </w:p>
    <w:p w:rsidR="00D847CB" w:rsidRPr="00D847CB" w:rsidRDefault="00D847CB" w:rsidP="00D847CB">
      <w:pPr>
        <w:ind w:left="5103"/>
        <w:jc w:val="both"/>
        <w:rPr>
          <w:color w:val="000000"/>
          <w:sz w:val="26"/>
          <w:szCs w:val="26"/>
        </w:rPr>
      </w:pPr>
    </w:p>
    <w:p w:rsidR="0008631E" w:rsidRPr="00D2452F" w:rsidRDefault="0008631E" w:rsidP="00D2452F">
      <w:pPr>
        <w:widowControl w:val="0"/>
        <w:tabs>
          <w:tab w:val="left" w:pos="0"/>
        </w:tabs>
        <w:suppressAutoHyphens/>
        <w:autoSpaceDE w:val="0"/>
        <w:autoSpaceDN w:val="0"/>
        <w:adjustRightInd w:val="0"/>
        <w:jc w:val="center"/>
        <w:rPr>
          <w:sz w:val="24"/>
          <w:szCs w:val="24"/>
        </w:rPr>
      </w:pPr>
      <w:r w:rsidRPr="00D2452F">
        <w:rPr>
          <w:b/>
          <w:sz w:val="24"/>
          <w:szCs w:val="24"/>
        </w:rPr>
        <w:t>Коэффициент соответствия размера платы за наем жилого помещения, предоставленного по договору социального найма или договору найма жилого помещения муниципального жилищного фонда (Кс), устанавливается в размерах, указанных в таблице 1</w:t>
      </w:r>
      <w:r w:rsidRPr="00D2452F">
        <w:rPr>
          <w:sz w:val="24"/>
          <w:szCs w:val="24"/>
        </w:rPr>
        <w:t>.</w:t>
      </w:r>
    </w:p>
    <w:p w:rsidR="0008631E" w:rsidRPr="00D2452F" w:rsidRDefault="0008631E" w:rsidP="0008631E">
      <w:pPr>
        <w:widowControl w:val="0"/>
        <w:tabs>
          <w:tab w:val="left" w:pos="0"/>
        </w:tabs>
        <w:suppressAutoHyphens/>
        <w:autoSpaceDE w:val="0"/>
        <w:autoSpaceDN w:val="0"/>
        <w:adjustRightInd w:val="0"/>
        <w:spacing w:line="360" w:lineRule="exact"/>
        <w:rPr>
          <w:sz w:val="24"/>
          <w:szCs w:val="24"/>
        </w:rPr>
      </w:pPr>
    </w:p>
    <w:p w:rsidR="0008631E" w:rsidRPr="00D2452F" w:rsidRDefault="0008631E" w:rsidP="0008631E">
      <w:pPr>
        <w:spacing w:line="240" w:lineRule="exact"/>
        <w:ind w:left="7076"/>
        <w:jc w:val="right"/>
        <w:rPr>
          <w:sz w:val="24"/>
          <w:szCs w:val="24"/>
        </w:rPr>
      </w:pPr>
      <w:r w:rsidRPr="00D2452F">
        <w:rPr>
          <w:sz w:val="24"/>
          <w:szCs w:val="24"/>
        </w:rPr>
        <w:t>Таблица 1</w:t>
      </w:r>
    </w:p>
    <w:p w:rsidR="002B03EB" w:rsidRPr="00D2452F" w:rsidRDefault="002B03EB" w:rsidP="002B03EB">
      <w:pPr>
        <w:jc w:val="center"/>
        <w:rPr>
          <w:color w:val="000000"/>
          <w:sz w:val="24"/>
          <w:szCs w:val="24"/>
        </w:rPr>
      </w:pPr>
    </w:p>
    <w:tbl>
      <w:tblPr>
        <w:tblW w:w="4968" w:type="pct"/>
        <w:tblLayout w:type="fixed"/>
        <w:tblCellMar>
          <w:left w:w="62" w:type="dxa"/>
          <w:right w:w="62" w:type="dxa"/>
        </w:tblCellMar>
        <w:tblLook w:val="0000"/>
      </w:tblPr>
      <w:tblGrid>
        <w:gridCol w:w="913"/>
        <w:gridCol w:w="6379"/>
        <w:gridCol w:w="2408"/>
      </w:tblGrid>
      <w:tr w:rsidR="0008631E" w:rsidRPr="00D2452F" w:rsidTr="00F43EA5">
        <w:trPr>
          <w:trHeight w:val="20"/>
          <w:tblHeader/>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b/>
                <w:sz w:val="24"/>
                <w:szCs w:val="24"/>
              </w:rPr>
            </w:pPr>
            <w:r w:rsidRPr="00D2452F">
              <w:rPr>
                <w:b/>
                <w:sz w:val="24"/>
                <w:szCs w:val="24"/>
              </w:rPr>
              <w:t>№ п/п</w:t>
            </w: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b/>
                <w:sz w:val="24"/>
                <w:szCs w:val="24"/>
              </w:rPr>
            </w:pPr>
            <w:r w:rsidRPr="00D2452F">
              <w:rPr>
                <w:b/>
                <w:sz w:val="24"/>
                <w:szCs w:val="24"/>
              </w:rPr>
              <w:t>Категория граждан</w:t>
            </w:r>
          </w:p>
          <w:p w:rsidR="0008631E" w:rsidRPr="00D2452F" w:rsidRDefault="0008631E" w:rsidP="00F43EA5">
            <w:pPr>
              <w:widowControl w:val="0"/>
              <w:suppressAutoHyphens/>
              <w:spacing w:line="240" w:lineRule="exact"/>
              <w:jc w:val="center"/>
              <w:rPr>
                <w:b/>
                <w:sz w:val="24"/>
                <w:szCs w:val="24"/>
              </w:rPr>
            </w:pPr>
          </w:p>
        </w:tc>
        <w:tc>
          <w:tcPr>
            <w:tcW w:w="1241" w:type="pct"/>
            <w:tcBorders>
              <w:top w:val="single" w:sz="4" w:space="0" w:color="auto"/>
              <w:left w:val="single" w:sz="4" w:space="0" w:color="auto"/>
              <w:right w:val="single" w:sz="4" w:space="0" w:color="auto"/>
            </w:tcBorders>
          </w:tcPr>
          <w:p w:rsidR="0008631E" w:rsidRPr="00D2452F" w:rsidRDefault="0008631E" w:rsidP="00F43EA5">
            <w:pPr>
              <w:widowControl w:val="0"/>
              <w:suppressAutoHyphens/>
              <w:spacing w:line="240" w:lineRule="exact"/>
              <w:jc w:val="center"/>
              <w:rPr>
                <w:b/>
                <w:sz w:val="24"/>
                <w:szCs w:val="24"/>
              </w:rPr>
            </w:pPr>
            <w:r w:rsidRPr="00D2452F">
              <w:rPr>
                <w:b/>
                <w:sz w:val="24"/>
                <w:szCs w:val="24"/>
              </w:rPr>
              <w:t>Значение коэффициента Кс</w:t>
            </w:r>
          </w:p>
        </w:tc>
      </w:tr>
      <w:tr w:rsidR="0008631E" w:rsidRPr="00D2452F" w:rsidTr="00F43EA5">
        <w:trPr>
          <w:trHeight w:val="20"/>
          <w:tblHeader/>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b/>
                <w:sz w:val="24"/>
                <w:szCs w:val="24"/>
              </w:rPr>
            </w:pPr>
            <w:r w:rsidRPr="00D2452F">
              <w:rPr>
                <w:b/>
                <w:sz w:val="24"/>
                <w:szCs w:val="24"/>
              </w:rPr>
              <w:t>1</w:t>
            </w: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b/>
                <w:sz w:val="24"/>
                <w:szCs w:val="24"/>
              </w:rPr>
            </w:pPr>
            <w:r w:rsidRPr="00D2452F">
              <w:rPr>
                <w:b/>
                <w:sz w:val="24"/>
                <w:szCs w:val="24"/>
              </w:rPr>
              <w:t>2</w:t>
            </w:r>
          </w:p>
        </w:tc>
        <w:tc>
          <w:tcPr>
            <w:tcW w:w="1241" w:type="pct"/>
            <w:tcBorders>
              <w:top w:val="single" w:sz="4" w:space="0" w:color="auto"/>
              <w:left w:val="single" w:sz="4" w:space="0" w:color="auto"/>
              <w:right w:val="single" w:sz="4" w:space="0" w:color="auto"/>
            </w:tcBorders>
          </w:tcPr>
          <w:p w:rsidR="0008631E" w:rsidRPr="00D2452F" w:rsidRDefault="0008631E" w:rsidP="00F43EA5">
            <w:pPr>
              <w:widowControl w:val="0"/>
              <w:suppressAutoHyphens/>
              <w:spacing w:line="240" w:lineRule="exact"/>
              <w:jc w:val="center"/>
              <w:rPr>
                <w:b/>
                <w:sz w:val="24"/>
                <w:szCs w:val="24"/>
              </w:rPr>
            </w:pPr>
            <w:r w:rsidRPr="00D2452F">
              <w:rPr>
                <w:b/>
                <w:sz w:val="24"/>
                <w:szCs w:val="24"/>
              </w:rPr>
              <w:t>3</w:t>
            </w:r>
          </w:p>
        </w:tc>
      </w:tr>
      <w:tr w:rsidR="0008631E" w:rsidRPr="00D2452F" w:rsidTr="00F43EA5">
        <w:trPr>
          <w:trHeight w:val="20"/>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rPr>
                <w:sz w:val="24"/>
                <w:szCs w:val="24"/>
              </w:rPr>
            </w:pPr>
            <w:r w:rsidRPr="00D2452F">
              <w:rPr>
                <w:sz w:val="24"/>
                <w:szCs w:val="24"/>
              </w:rPr>
              <w:t>1.</w:t>
            </w: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D847CB">
            <w:pPr>
              <w:widowControl w:val="0"/>
              <w:suppressAutoHyphens/>
              <w:spacing w:line="240" w:lineRule="exact"/>
              <w:jc w:val="both"/>
              <w:rPr>
                <w:sz w:val="24"/>
                <w:szCs w:val="24"/>
              </w:rPr>
            </w:pPr>
            <w:r w:rsidRPr="00D2452F">
              <w:rPr>
                <w:sz w:val="24"/>
                <w:szCs w:val="24"/>
              </w:rPr>
              <w:t>Граждане, проживающие по договорам социального найма или по договорам найма жилых помещений специализированного жилищного фонда, за исключением:</w:t>
            </w:r>
          </w:p>
          <w:p w:rsidR="0008631E" w:rsidRPr="00D2452F" w:rsidRDefault="0008631E" w:rsidP="00D847CB">
            <w:pPr>
              <w:widowControl w:val="0"/>
              <w:suppressAutoHyphens/>
              <w:spacing w:line="240" w:lineRule="exact"/>
              <w:jc w:val="both"/>
              <w:rPr>
                <w:sz w:val="24"/>
                <w:szCs w:val="24"/>
              </w:rPr>
            </w:pPr>
            <w:r w:rsidRPr="00D2452F">
              <w:rPr>
                <w:sz w:val="24"/>
                <w:szCs w:val="24"/>
              </w:rPr>
              <w:t xml:space="preserve">1 )граждан, проживающих в многоквартирных домах, признанных в установленном действующим законодательством Российской Федерации порядке аварийными и подлежащими сносу или реконструкции, значение коэффициента Кс для которых определено строкой 4 настоящей таблицы; </w:t>
            </w:r>
          </w:p>
          <w:p w:rsidR="0008631E" w:rsidRPr="00D2452F" w:rsidRDefault="0008631E" w:rsidP="00D847CB">
            <w:pPr>
              <w:widowControl w:val="0"/>
              <w:suppressAutoHyphens/>
              <w:spacing w:line="240" w:lineRule="exact"/>
              <w:jc w:val="both"/>
              <w:rPr>
                <w:sz w:val="24"/>
                <w:szCs w:val="24"/>
              </w:rPr>
            </w:pPr>
            <w:r w:rsidRPr="00D2452F">
              <w:rPr>
                <w:sz w:val="24"/>
                <w:szCs w:val="24"/>
              </w:rPr>
              <w:t>2) граждан, проживающих в жилых помещениях, признанных в установленном действующим законодательством Российской Федерации порядке непригодными для проживания, значение коэффициента Кс для которых определено строкой 4 настоящей таблицы;</w:t>
            </w:r>
          </w:p>
          <w:p w:rsidR="0008631E" w:rsidRPr="00D2452F" w:rsidRDefault="0008631E" w:rsidP="00D847CB">
            <w:pPr>
              <w:widowControl w:val="0"/>
              <w:suppressAutoHyphens/>
              <w:spacing w:line="240" w:lineRule="exact"/>
              <w:jc w:val="both"/>
              <w:rPr>
                <w:sz w:val="24"/>
                <w:szCs w:val="24"/>
              </w:rPr>
            </w:pPr>
            <w:r w:rsidRPr="00D2452F">
              <w:rPr>
                <w:sz w:val="24"/>
                <w:szCs w:val="24"/>
              </w:rPr>
              <w:t>3) граждан, проживающих в сельских населенных пунктах муниципального образования, указанных в строках 3 и 7 настоящей таблицы;</w:t>
            </w:r>
          </w:p>
          <w:p w:rsidR="0008631E" w:rsidRPr="00D2452F" w:rsidRDefault="0008631E" w:rsidP="00D847CB">
            <w:pPr>
              <w:widowControl w:val="0"/>
              <w:suppressAutoHyphens/>
              <w:spacing w:line="240" w:lineRule="exact"/>
              <w:jc w:val="both"/>
              <w:rPr>
                <w:sz w:val="24"/>
                <w:szCs w:val="24"/>
              </w:rPr>
            </w:pPr>
            <w:r w:rsidRPr="00D2452F">
              <w:rPr>
                <w:sz w:val="24"/>
                <w:szCs w:val="24"/>
              </w:rPr>
              <w:t>4) граждан, имеющих право на получение мер социальной поддержки, указанных в строке 5 настоящей таблицы;</w:t>
            </w:r>
          </w:p>
          <w:p w:rsidR="0008631E" w:rsidRPr="00D2452F" w:rsidRDefault="0008631E" w:rsidP="00D847CB">
            <w:pPr>
              <w:widowControl w:val="0"/>
              <w:suppressAutoHyphens/>
              <w:spacing w:line="240" w:lineRule="exact"/>
              <w:jc w:val="both"/>
              <w:rPr>
                <w:sz w:val="24"/>
                <w:szCs w:val="24"/>
              </w:rPr>
            </w:pPr>
            <w:r w:rsidRPr="00D2452F">
              <w:rPr>
                <w:sz w:val="24"/>
                <w:szCs w:val="24"/>
              </w:rPr>
              <w:t>5) граждан, проживающих в маневренном жилищном фонде, значение коэффициента Кс для которых определено строкой 8 настоящей таблицы.</w:t>
            </w:r>
          </w:p>
        </w:tc>
        <w:tc>
          <w:tcPr>
            <w:tcW w:w="124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sz w:val="24"/>
                <w:szCs w:val="24"/>
                <w:vertAlign w:val="superscript"/>
              </w:rPr>
            </w:pPr>
            <w:r w:rsidRPr="00D2452F">
              <w:rPr>
                <w:sz w:val="24"/>
                <w:szCs w:val="24"/>
              </w:rPr>
              <w:t>0,173</w:t>
            </w:r>
          </w:p>
        </w:tc>
      </w:tr>
      <w:tr w:rsidR="0008631E" w:rsidRPr="00D2452F" w:rsidTr="00F43EA5">
        <w:trPr>
          <w:trHeight w:val="20"/>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rPr>
                <w:sz w:val="24"/>
                <w:szCs w:val="24"/>
              </w:rPr>
            </w:pPr>
            <w:r w:rsidRPr="00D2452F">
              <w:rPr>
                <w:sz w:val="24"/>
                <w:szCs w:val="24"/>
              </w:rPr>
              <w:t xml:space="preserve">2. </w:t>
            </w: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D847CB">
            <w:pPr>
              <w:widowControl w:val="0"/>
              <w:suppressAutoHyphens/>
              <w:spacing w:line="240" w:lineRule="exact"/>
              <w:jc w:val="both"/>
              <w:rPr>
                <w:sz w:val="24"/>
                <w:szCs w:val="24"/>
              </w:rPr>
            </w:pPr>
            <w:r w:rsidRPr="00D2452F">
              <w:rPr>
                <w:sz w:val="24"/>
                <w:szCs w:val="24"/>
              </w:rPr>
              <w:t>Граждане, проживающие по договорам найма жилых помещений жилищного фонда коммерческого использования, за исключением:</w:t>
            </w:r>
          </w:p>
          <w:p w:rsidR="0008631E" w:rsidRPr="00D2452F" w:rsidRDefault="0008631E" w:rsidP="00D847CB">
            <w:pPr>
              <w:pStyle w:val="a8"/>
              <w:widowControl w:val="0"/>
              <w:numPr>
                <w:ilvl w:val="0"/>
                <w:numId w:val="9"/>
              </w:numPr>
              <w:suppressAutoHyphens/>
              <w:spacing w:line="240" w:lineRule="exact"/>
              <w:ind w:left="0" w:firstLine="0"/>
              <w:jc w:val="both"/>
            </w:pPr>
            <w:r w:rsidRPr="00D2452F">
              <w:t xml:space="preserve">граждан, проживающих в многоквартирных домах, признанных в установленном действующим законодательством Российской Федерации порядке аварийными и подлежащими сносу или реконструкции, значение коэффициента Кс для которых определено строкой 4 настоящей таблицы; </w:t>
            </w:r>
          </w:p>
          <w:p w:rsidR="0008631E" w:rsidRPr="00D2452F" w:rsidRDefault="0008631E" w:rsidP="00D847CB">
            <w:pPr>
              <w:pStyle w:val="a8"/>
              <w:widowControl w:val="0"/>
              <w:numPr>
                <w:ilvl w:val="0"/>
                <w:numId w:val="9"/>
              </w:numPr>
              <w:suppressAutoHyphens/>
              <w:spacing w:line="240" w:lineRule="exact"/>
              <w:ind w:left="0" w:firstLine="0"/>
              <w:jc w:val="both"/>
            </w:pPr>
            <w:r w:rsidRPr="00D2452F">
              <w:t xml:space="preserve">граждан, проживающих в жилых помещениях, признанных в установленном действующим законодательством Российской Федерации порядке </w:t>
            </w:r>
            <w:r w:rsidRPr="00D2452F">
              <w:lastRenderedPageBreak/>
              <w:t>непригодными для проживания, значение коэффициента Кс для которых определено строкой 4 настоящей таблицы;</w:t>
            </w:r>
          </w:p>
          <w:p w:rsidR="0008631E" w:rsidRPr="00D2452F" w:rsidRDefault="0008631E" w:rsidP="00D847CB">
            <w:pPr>
              <w:pStyle w:val="a8"/>
              <w:widowControl w:val="0"/>
              <w:numPr>
                <w:ilvl w:val="0"/>
                <w:numId w:val="9"/>
              </w:numPr>
              <w:suppressAutoHyphens/>
              <w:spacing w:line="240" w:lineRule="exact"/>
              <w:ind w:left="0" w:firstLine="0"/>
              <w:jc w:val="both"/>
            </w:pPr>
            <w:r w:rsidRPr="00D2452F">
              <w:t>граждан, проживающих в сельских населенных пунктах муниципального образования, указанных в строке 3 настоящей таблицы;</w:t>
            </w:r>
          </w:p>
          <w:p w:rsidR="0008631E" w:rsidRPr="00D2452F" w:rsidRDefault="0008631E" w:rsidP="00D847CB">
            <w:pPr>
              <w:pStyle w:val="a8"/>
              <w:widowControl w:val="0"/>
              <w:numPr>
                <w:ilvl w:val="0"/>
                <w:numId w:val="9"/>
              </w:numPr>
              <w:suppressAutoHyphens/>
              <w:spacing w:line="240" w:lineRule="exact"/>
              <w:ind w:left="0" w:firstLine="0"/>
              <w:jc w:val="both"/>
            </w:pPr>
            <w:r w:rsidRPr="00D2452F">
              <w:t>граждан, имеющих право на получение мер социальной поддержки, указанных в строке 6 настоящей таблицы.</w:t>
            </w:r>
          </w:p>
        </w:tc>
        <w:tc>
          <w:tcPr>
            <w:tcW w:w="124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sz w:val="24"/>
                <w:szCs w:val="24"/>
              </w:rPr>
            </w:pPr>
            <w:r w:rsidRPr="00D2452F">
              <w:rPr>
                <w:sz w:val="24"/>
                <w:szCs w:val="24"/>
              </w:rPr>
              <w:lastRenderedPageBreak/>
              <w:t>1,73</w:t>
            </w:r>
          </w:p>
        </w:tc>
      </w:tr>
      <w:tr w:rsidR="0008631E" w:rsidRPr="00D2452F" w:rsidTr="00F43EA5">
        <w:trPr>
          <w:trHeight w:val="20"/>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rPr>
                <w:sz w:val="24"/>
                <w:szCs w:val="24"/>
              </w:rPr>
            </w:pPr>
            <w:r w:rsidRPr="00D2452F">
              <w:rPr>
                <w:sz w:val="24"/>
                <w:szCs w:val="24"/>
              </w:rPr>
              <w:lastRenderedPageBreak/>
              <w:t xml:space="preserve">3. </w:t>
            </w: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D847CB">
            <w:pPr>
              <w:widowControl w:val="0"/>
              <w:suppressAutoHyphens/>
              <w:spacing w:line="240" w:lineRule="exact"/>
              <w:jc w:val="both"/>
              <w:rPr>
                <w:sz w:val="24"/>
                <w:szCs w:val="24"/>
              </w:rPr>
            </w:pPr>
            <w:r w:rsidRPr="00D2452F">
              <w:rPr>
                <w:sz w:val="24"/>
                <w:szCs w:val="24"/>
              </w:rPr>
              <w:t>Граждане, проживающие по договорам социального найма или договорам найма жилых помещений муниципального жилищного фонда, расположенного на территории следующих сельских населенных пунктов муниципального образования за исключением граждан:</w:t>
            </w:r>
          </w:p>
          <w:p w:rsidR="0008631E" w:rsidRPr="00D2452F" w:rsidRDefault="0008631E" w:rsidP="00D847CB">
            <w:pPr>
              <w:pStyle w:val="a8"/>
              <w:widowControl w:val="0"/>
              <w:numPr>
                <w:ilvl w:val="0"/>
                <w:numId w:val="10"/>
              </w:numPr>
              <w:suppressAutoHyphens/>
              <w:spacing w:line="240" w:lineRule="exact"/>
              <w:ind w:left="0" w:firstLine="0"/>
              <w:jc w:val="both"/>
            </w:pPr>
            <w:r w:rsidRPr="00D2452F">
              <w:t>проживающих в маневренном жилищном фонде, значение коэффициента Кс для которых определено строкой 8 настоящей таблицы.</w:t>
            </w:r>
          </w:p>
        </w:tc>
        <w:tc>
          <w:tcPr>
            <w:tcW w:w="124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sz w:val="24"/>
                <w:szCs w:val="24"/>
              </w:rPr>
            </w:pPr>
            <w:r w:rsidRPr="00D2452F">
              <w:rPr>
                <w:sz w:val="24"/>
                <w:szCs w:val="24"/>
              </w:rPr>
              <w:t>0,086</w:t>
            </w:r>
          </w:p>
        </w:tc>
      </w:tr>
      <w:tr w:rsidR="0008631E" w:rsidRPr="00D2452F" w:rsidTr="00F43EA5">
        <w:trPr>
          <w:trHeight w:val="20"/>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rPr>
                <w:sz w:val="24"/>
                <w:szCs w:val="24"/>
              </w:rPr>
            </w:pPr>
            <w:r w:rsidRPr="00D2452F">
              <w:rPr>
                <w:sz w:val="24"/>
                <w:szCs w:val="24"/>
              </w:rPr>
              <w:t xml:space="preserve">4. </w:t>
            </w:r>
          </w:p>
          <w:p w:rsidR="0008631E" w:rsidRPr="00D2452F" w:rsidRDefault="0008631E" w:rsidP="00F43EA5">
            <w:pPr>
              <w:widowControl w:val="0"/>
              <w:suppressAutoHyphens/>
              <w:spacing w:line="240" w:lineRule="exact"/>
              <w:rPr>
                <w:sz w:val="24"/>
                <w:szCs w:val="24"/>
              </w:rPr>
            </w:pP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D847CB">
            <w:pPr>
              <w:widowControl w:val="0"/>
              <w:suppressAutoHyphens/>
              <w:spacing w:line="240" w:lineRule="exact"/>
              <w:jc w:val="both"/>
              <w:rPr>
                <w:sz w:val="24"/>
                <w:szCs w:val="24"/>
              </w:rPr>
            </w:pPr>
            <w:r w:rsidRPr="00D2452F">
              <w:rPr>
                <w:sz w:val="24"/>
                <w:szCs w:val="24"/>
              </w:rPr>
              <w:t>Граждане, проживающие по договорам социального найма или договорам найма жилых помещений муниципального жилищного фонда в многоквартирных домах, признанных в установленном действующим законодательством Российской Федерации порядке аварийными и подлежащими сносу или реконструкции, а также в жилых помещениях, признанных в установленном действующим законодательством Российской Федерации порядке непригодными для проживания</w:t>
            </w:r>
          </w:p>
        </w:tc>
        <w:tc>
          <w:tcPr>
            <w:tcW w:w="124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sz w:val="24"/>
                <w:szCs w:val="24"/>
              </w:rPr>
            </w:pPr>
            <w:r w:rsidRPr="00D2452F">
              <w:rPr>
                <w:sz w:val="24"/>
                <w:szCs w:val="24"/>
              </w:rPr>
              <w:t>0,03</w:t>
            </w:r>
          </w:p>
        </w:tc>
      </w:tr>
      <w:tr w:rsidR="0008631E" w:rsidRPr="00D2452F" w:rsidTr="00F43EA5">
        <w:trPr>
          <w:trHeight w:val="20"/>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rPr>
                <w:sz w:val="24"/>
                <w:szCs w:val="24"/>
              </w:rPr>
            </w:pPr>
            <w:r w:rsidRPr="00D2452F">
              <w:rPr>
                <w:sz w:val="24"/>
                <w:szCs w:val="24"/>
              </w:rPr>
              <w:t>5.</w:t>
            </w: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D847CB">
            <w:pPr>
              <w:widowControl w:val="0"/>
              <w:suppressAutoHyphens/>
              <w:spacing w:line="240" w:lineRule="exact"/>
              <w:jc w:val="both"/>
              <w:rPr>
                <w:sz w:val="24"/>
                <w:szCs w:val="24"/>
              </w:rPr>
            </w:pPr>
            <w:r w:rsidRPr="00D2452F">
              <w:rPr>
                <w:sz w:val="24"/>
                <w:szCs w:val="24"/>
              </w:rPr>
              <w:t>Граждане, имеющие право на получение мер социальной поддержки, определенных федеральными законами, указами Президента Российской Федерации, постановлениями Правительства Российской Федерации или законами Челябинской области, проживающие по договорам социального найма или по договорам найма жилых помещений специализированного жилищного фонда (малоимущие, состоящие на учете в качестве нуждающихся)</w:t>
            </w:r>
          </w:p>
        </w:tc>
        <w:tc>
          <w:tcPr>
            <w:tcW w:w="124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sz w:val="24"/>
                <w:szCs w:val="24"/>
              </w:rPr>
            </w:pPr>
            <w:r w:rsidRPr="00D2452F">
              <w:rPr>
                <w:sz w:val="24"/>
                <w:szCs w:val="24"/>
              </w:rPr>
              <w:t>0,00</w:t>
            </w:r>
          </w:p>
        </w:tc>
      </w:tr>
      <w:tr w:rsidR="0008631E" w:rsidRPr="00D2452F" w:rsidTr="00F43EA5">
        <w:trPr>
          <w:trHeight w:val="20"/>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rPr>
                <w:sz w:val="24"/>
                <w:szCs w:val="24"/>
              </w:rPr>
            </w:pPr>
            <w:r w:rsidRPr="00D2452F">
              <w:rPr>
                <w:sz w:val="24"/>
                <w:szCs w:val="24"/>
              </w:rPr>
              <w:t xml:space="preserve">6. </w:t>
            </w: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D847CB">
            <w:pPr>
              <w:widowControl w:val="0"/>
              <w:suppressAutoHyphens/>
              <w:spacing w:line="240" w:lineRule="exact"/>
              <w:jc w:val="both"/>
              <w:rPr>
                <w:sz w:val="24"/>
                <w:szCs w:val="24"/>
              </w:rPr>
            </w:pPr>
            <w:r w:rsidRPr="00D2452F">
              <w:rPr>
                <w:sz w:val="24"/>
                <w:szCs w:val="24"/>
              </w:rPr>
              <w:t xml:space="preserve">Граждане, имеющие право на получение мер социальной поддержки, определенных федеральными законами, указами Президента Российской Федерации, постановлениями Правительства Российской Федерации или законами Пермского края, проживающие по договорам найма жилых помещений жилищного фонда коммерческого  использования (малоимущие, состоящие </w:t>
            </w:r>
          </w:p>
          <w:p w:rsidR="0008631E" w:rsidRPr="00D2452F" w:rsidRDefault="0008631E" w:rsidP="00D847CB">
            <w:pPr>
              <w:widowControl w:val="0"/>
              <w:suppressAutoHyphens/>
              <w:spacing w:line="240" w:lineRule="exact"/>
              <w:jc w:val="both"/>
              <w:rPr>
                <w:sz w:val="24"/>
                <w:szCs w:val="24"/>
              </w:rPr>
            </w:pPr>
            <w:r w:rsidRPr="00D2452F">
              <w:rPr>
                <w:sz w:val="24"/>
                <w:szCs w:val="24"/>
              </w:rPr>
              <w:t>на учете в качестве нуждающихся)</w:t>
            </w:r>
          </w:p>
          <w:p w:rsidR="0008631E" w:rsidRPr="00D2452F" w:rsidRDefault="0008631E" w:rsidP="00D847CB">
            <w:pPr>
              <w:widowControl w:val="0"/>
              <w:suppressAutoHyphens/>
              <w:spacing w:line="240" w:lineRule="exact"/>
              <w:jc w:val="both"/>
              <w:rPr>
                <w:sz w:val="24"/>
                <w:szCs w:val="24"/>
              </w:rPr>
            </w:pPr>
          </w:p>
        </w:tc>
        <w:tc>
          <w:tcPr>
            <w:tcW w:w="124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sz w:val="24"/>
                <w:szCs w:val="24"/>
              </w:rPr>
            </w:pPr>
            <w:r w:rsidRPr="00D2452F">
              <w:rPr>
                <w:sz w:val="24"/>
                <w:szCs w:val="24"/>
              </w:rPr>
              <w:t>0,173</w:t>
            </w:r>
          </w:p>
        </w:tc>
      </w:tr>
      <w:tr w:rsidR="0008631E" w:rsidRPr="00D2452F" w:rsidTr="00F43EA5">
        <w:trPr>
          <w:trHeight w:val="20"/>
        </w:trPr>
        <w:tc>
          <w:tcPr>
            <w:tcW w:w="47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rPr>
                <w:sz w:val="24"/>
                <w:szCs w:val="24"/>
              </w:rPr>
            </w:pPr>
            <w:r w:rsidRPr="00D2452F">
              <w:rPr>
                <w:sz w:val="24"/>
                <w:szCs w:val="24"/>
              </w:rPr>
              <w:t>7.</w:t>
            </w:r>
          </w:p>
          <w:p w:rsidR="0008631E" w:rsidRPr="00D2452F" w:rsidRDefault="0008631E" w:rsidP="00F43EA5">
            <w:pPr>
              <w:widowControl w:val="0"/>
              <w:suppressAutoHyphens/>
              <w:spacing w:line="240" w:lineRule="exact"/>
              <w:rPr>
                <w:sz w:val="24"/>
                <w:szCs w:val="24"/>
              </w:rPr>
            </w:pPr>
          </w:p>
        </w:tc>
        <w:tc>
          <w:tcPr>
            <w:tcW w:w="3288" w:type="pct"/>
            <w:tcBorders>
              <w:top w:val="single" w:sz="4" w:space="0" w:color="auto"/>
              <w:left w:val="single" w:sz="4" w:space="0" w:color="auto"/>
              <w:bottom w:val="single" w:sz="4" w:space="0" w:color="auto"/>
              <w:right w:val="single" w:sz="4" w:space="0" w:color="auto"/>
            </w:tcBorders>
          </w:tcPr>
          <w:p w:rsidR="0008631E" w:rsidRPr="00D2452F" w:rsidRDefault="0008631E" w:rsidP="00D847CB">
            <w:pPr>
              <w:widowControl w:val="0"/>
              <w:suppressAutoHyphens/>
              <w:spacing w:line="240" w:lineRule="exact"/>
              <w:jc w:val="both"/>
              <w:rPr>
                <w:sz w:val="24"/>
                <w:szCs w:val="24"/>
              </w:rPr>
            </w:pPr>
            <w:r w:rsidRPr="00D2452F">
              <w:rPr>
                <w:sz w:val="24"/>
                <w:szCs w:val="24"/>
              </w:rPr>
              <w:t>Граждане, проживающие в маневренном муниципальном жилищном фонде</w:t>
            </w:r>
          </w:p>
          <w:p w:rsidR="0008631E" w:rsidRPr="00D2452F" w:rsidRDefault="0008631E" w:rsidP="00D847CB">
            <w:pPr>
              <w:widowControl w:val="0"/>
              <w:suppressAutoHyphens/>
              <w:spacing w:line="240" w:lineRule="exact"/>
              <w:jc w:val="both"/>
              <w:rPr>
                <w:sz w:val="24"/>
                <w:szCs w:val="24"/>
              </w:rPr>
            </w:pPr>
          </w:p>
        </w:tc>
        <w:tc>
          <w:tcPr>
            <w:tcW w:w="1241" w:type="pct"/>
            <w:tcBorders>
              <w:top w:val="single" w:sz="4" w:space="0" w:color="auto"/>
              <w:left w:val="single" w:sz="4" w:space="0" w:color="auto"/>
              <w:bottom w:val="single" w:sz="4" w:space="0" w:color="auto"/>
              <w:right w:val="single" w:sz="4" w:space="0" w:color="auto"/>
            </w:tcBorders>
          </w:tcPr>
          <w:p w:rsidR="0008631E" w:rsidRPr="00D2452F" w:rsidRDefault="0008631E" w:rsidP="00F43EA5">
            <w:pPr>
              <w:widowControl w:val="0"/>
              <w:suppressAutoHyphens/>
              <w:spacing w:line="240" w:lineRule="exact"/>
              <w:jc w:val="center"/>
              <w:rPr>
                <w:sz w:val="24"/>
                <w:szCs w:val="24"/>
              </w:rPr>
            </w:pPr>
            <w:r w:rsidRPr="00D2452F">
              <w:rPr>
                <w:sz w:val="24"/>
                <w:szCs w:val="24"/>
              </w:rPr>
              <w:t>0,01</w:t>
            </w:r>
          </w:p>
        </w:tc>
      </w:tr>
    </w:tbl>
    <w:p w:rsidR="0008631E" w:rsidRPr="00D2452F" w:rsidRDefault="0008631E" w:rsidP="002B03EB">
      <w:pPr>
        <w:jc w:val="right"/>
        <w:rPr>
          <w:sz w:val="26"/>
          <w:szCs w:val="26"/>
        </w:rPr>
      </w:pPr>
    </w:p>
    <w:p w:rsidR="0008631E" w:rsidRPr="00D2452F" w:rsidRDefault="0008631E">
      <w:pPr>
        <w:spacing w:after="200" w:line="276" w:lineRule="auto"/>
        <w:rPr>
          <w:sz w:val="26"/>
          <w:szCs w:val="26"/>
        </w:rPr>
      </w:pPr>
      <w:r w:rsidRPr="00D2452F">
        <w:rPr>
          <w:sz w:val="26"/>
          <w:szCs w:val="26"/>
        </w:rPr>
        <w:br w:type="page"/>
      </w:r>
    </w:p>
    <w:p w:rsidR="0008631E" w:rsidRPr="00D847CB" w:rsidRDefault="0008631E" w:rsidP="0008631E">
      <w:pPr>
        <w:ind w:left="5103"/>
        <w:jc w:val="right"/>
        <w:rPr>
          <w:sz w:val="26"/>
          <w:szCs w:val="26"/>
        </w:rPr>
      </w:pPr>
      <w:r w:rsidRPr="00D847CB">
        <w:rPr>
          <w:sz w:val="26"/>
          <w:szCs w:val="26"/>
        </w:rPr>
        <w:lastRenderedPageBreak/>
        <w:t xml:space="preserve">Приложение № 2 </w:t>
      </w:r>
    </w:p>
    <w:p w:rsidR="0008631E" w:rsidRPr="00D847CB" w:rsidRDefault="0008631E" w:rsidP="00D847CB">
      <w:pPr>
        <w:ind w:left="5103"/>
        <w:jc w:val="both"/>
        <w:rPr>
          <w:color w:val="000000"/>
          <w:sz w:val="26"/>
          <w:szCs w:val="26"/>
        </w:rPr>
      </w:pPr>
      <w:r w:rsidRPr="00D847CB">
        <w:rPr>
          <w:color w:val="000000"/>
          <w:sz w:val="26"/>
          <w:szCs w:val="26"/>
        </w:rPr>
        <w:t>к Положению об установлении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Катав-Ивановского муниципального округа Челябинской области</w:t>
      </w:r>
    </w:p>
    <w:p w:rsidR="0008631E" w:rsidRPr="00D2452F" w:rsidRDefault="0008631E" w:rsidP="00D847CB">
      <w:pPr>
        <w:jc w:val="both"/>
        <w:rPr>
          <w:sz w:val="26"/>
          <w:szCs w:val="26"/>
        </w:rPr>
      </w:pPr>
    </w:p>
    <w:p w:rsidR="0008631E" w:rsidRPr="00D2452F" w:rsidRDefault="0008631E" w:rsidP="0008631E">
      <w:pPr>
        <w:jc w:val="center"/>
        <w:rPr>
          <w:b/>
          <w:color w:val="000000"/>
          <w:sz w:val="24"/>
          <w:szCs w:val="24"/>
          <w:shd w:val="clear" w:color="auto" w:fill="FFFFFF"/>
        </w:rPr>
      </w:pPr>
      <w:r w:rsidRPr="00D2452F">
        <w:rPr>
          <w:b/>
          <w:color w:val="000000"/>
          <w:sz w:val="24"/>
          <w:szCs w:val="24"/>
          <w:shd w:val="clear" w:color="auto" w:fill="FFFFFF"/>
        </w:rPr>
        <w:t>Коэффициент, характеризующий качество и благоустройство жилого помещения, месторасположение дома</w:t>
      </w:r>
    </w:p>
    <w:p w:rsidR="0008631E" w:rsidRPr="00D2452F" w:rsidRDefault="0008631E" w:rsidP="0008631E">
      <w:pPr>
        <w:jc w:val="center"/>
        <w:rPr>
          <w:color w:val="000000"/>
          <w:sz w:val="24"/>
          <w:szCs w:val="24"/>
          <w:shd w:val="clear" w:color="auto" w:fill="FFFFFF"/>
        </w:rPr>
      </w:pPr>
    </w:p>
    <w:p w:rsidR="0008631E" w:rsidRPr="00D2452F" w:rsidRDefault="0008631E" w:rsidP="002B091E">
      <w:pPr>
        <w:pStyle w:val="a8"/>
        <w:numPr>
          <w:ilvl w:val="0"/>
          <w:numId w:val="11"/>
        </w:numPr>
        <w:ind w:left="0" w:firstLine="709"/>
        <w:jc w:val="both"/>
        <w:rPr>
          <w:sz w:val="26"/>
          <w:szCs w:val="26"/>
        </w:rPr>
      </w:pPr>
      <w:r w:rsidRPr="00D2452F">
        <w:rPr>
          <w:color w:val="000000"/>
          <w:shd w:val="clear" w:color="auto" w:fill="FFFFFF"/>
        </w:rPr>
        <w:t>Коэффициент, характеризующий качество жилого помещения</w:t>
      </w:r>
      <w:r w:rsidR="002B091E" w:rsidRPr="00D2452F">
        <w:rPr>
          <w:color w:val="000000"/>
          <w:shd w:val="clear" w:color="auto" w:fill="FFFFFF"/>
        </w:rPr>
        <w:t xml:space="preserve"> (</w:t>
      </w:r>
      <w:r w:rsidR="002B091E" w:rsidRPr="00D2452F">
        <w:rPr>
          <w:sz w:val="28"/>
        </w:rPr>
        <w:t>К</w:t>
      </w:r>
      <w:r w:rsidR="002B091E" w:rsidRPr="00D2452F">
        <w:rPr>
          <w:sz w:val="28"/>
          <w:vertAlign w:val="subscript"/>
        </w:rPr>
        <w:t>1</w:t>
      </w:r>
      <w:r w:rsidR="002B091E" w:rsidRPr="00D2452F">
        <w:rPr>
          <w:sz w:val="28"/>
        </w:rPr>
        <w:t>)</w:t>
      </w:r>
    </w:p>
    <w:p w:rsidR="002B091E" w:rsidRPr="00D2452F" w:rsidRDefault="002B091E" w:rsidP="002B091E">
      <w:pPr>
        <w:pStyle w:val="a8"/>
        <w:ind w:left="709"/>
        <w:jc w:val="both"/>
        <w:rPr>
          <w:sz w:val="26"/>
          <w:szCs w:val="26"/>
        </w:rPr>
      </w:pPr>
    </w:p>
    <w:tbl>
      <w:tblPr>
        <w:tblStyle w:val="a7"/>
        <w:tblW w:w="9747" w:type="dxa"/>
        <w:tblLook w:val="04A0"/>
      </w:tblPr>
      <w:tblGrid>
        <w:gridCol w:w="1384"/>
        <w:gridCol w:w="5670"/>
        <w:gridCol w:w="2693"/>
      </w:tblGrid>
      <w:tr w:rsidR="002B091E" w:rsidRPr="00D2452F" w:rsidTr="00D2452F">
        <w:tc>
          <w:tcPr>
            <w:tcW w:w="1384" w:type="dxa"/>
          </w:tcPr>
          <w:p w:rsidR="002B091E" w:rsidRPr="00D2452F" w:rsidRDefault="002B091E" w:rsidP="002B091E">
            <w:pPr>
              <w:pStyle w:val="a8"/>
              <w:ind w:left="0"/>
              <w:jc w:val="center"/>
              <w:rPr>
                <w:szCs w:val="26"/>
              </w:rPr>
            </w:pPr>
            <w:r w:rsidRPr="00D2452F">
              <w:rPr>
                <w:b/>
              </w:rPr>
              <w:t>№ п/п</w:t>
            </w:r>
          </w:p>
        </w:tc>
        <w:tc>
          <w:tcPr>
            <w:tcW w:w="5670" w:type="dxa"/>
          </w:tcPr>
          <w:p w:rsidR="002B091E" w:rsidRPr="00D2452F" w:rsidRDefault="002B091E" w:rsidP="002B091E">
            <w:pPr>
              <w:pStyle w:val="a8"/>
              <w:ind w:left="0"/>
              <w:jc w:val="center"/>
              <w:rPr>
                <w:b/>
                <w:szCs w:val="26"/>
              </w:rPr>
            </w:pPr>
            <w:r w:rsidRPr="00D2452F">
              <w:rPr>
                <w:b/>
                <w:szCs w:val="26"/>
              </w:rPr>
              <w:t>Категория зданий</w:t>
            </w:r>
          </w:p>
        </w:tc>
        <w:tc>
          <w:tcPr>
            <w:tcW w:w="2693" w:type="dxa"/>
          </w:tcPr>
          <w:p w:rsidR="002B091E" w:rsidRPr="00D2452F" w:rsidRDefault="002B091E" w:rsidP="002B091E">
            <w:pPr>
              <w:pStyle w:val="a8"/>
              <w:ind w:left="0"/>
              <w:jc w:val="center"/>
              <w:rPr>
                <w:b/>
                <w:szCs w:val="26"/>
              </w:rPr>
            </w:pPr>
            <w:r w:rsidRPr="00D2452F">
              <w:rPr>
                <w:b/>
                <w:szCs w:val="26"/>
              </w:rPr>
              <w:t>Значение коэффициента К</w:t>
            </w:r>
            <w:r w:rsidRPr="00D2452F">
              <w:rPr>
                <w:b/>
                <w:szCs w:val="26"/>
                <w:vertAlign w:val="subscript"/>
              </w:rPr>
              <w:t>1</w:t>
            </w:r>
          </w:p>
        </w:tc>
      </w:tr>
      <w:tr w:rsidR="002B091E" w:rsidRPr="00D2452F" w:rsidTr="00D2452F">
        <w:tc>
          <w:tcPr>
            <w:tcW w:w="1384" w:type="dxa"/>
          </w:tcPr>
          <w:p w:rsidR="002B091E" w:rsidRPr="00D2452F" w:rsidRDefault="002B091E" w:rsidP="002B091E">
            <w:pPr>
              <w:pStyle w:val="a8"/>
              <w:ind w:left="0"/>
              <w:jc w:val="center"/>
              <w:rPr>
                <w:szCs w:val="26"/>
              </w:rPr>
            </w:pPr>
            <w:r w:rsidRPr="00D2452F">
              <w:rPr>
                <w:szCs w:val="26"/>
              </w:rPr>
              <w:t>1</w:t>
            </w:r>
          </w:p>
        </w:tc>
        <w:tc>
          <w:tcPr>
            <w:tcW w:w="5670" w:type="dxa"/>
          </w:tcPr>
          <w:p w:rsidR="002B091E" w:rsidRPr="00D2452F" w:rsidRDefault="002B091E" w:rsidP="002B091E">
            <w:pPr>
              <w:pStyle w:val="a8"/>
              <w:ind w:left="0"/>
              <w:jc w:val="both"/>
              <w:rPr>
                <w:szCs w:val="26"/>
              </w:rPr>
            </w:pPr>
            <w:r w:rsidRPr="00D2452F">
              <w:rPr>
                <w:szCs w:val="26"/>
              </w:rPr>
              <w:t xml:space="preserve">Здания каменные; </w:t>
            </w:r>
          </w:p>
          <w:p w:rsidR="002B091E" w:rsidRPr="00D2452F" w:rsidRDefault="002B091E" w:rsidP="002B091E">
            <w:pPr>
              <w:pStyle w:val="a8"/>
              <w:ind w:left="0"/>
              <w:jc w:val="both"/>
              <w:rPr>
                <w:szCs w:val="26"/>
              </w:rPr>
            </w:pPr>
            <w:r w:rsidRPr="00D2452F">
              <w:rPr>
                <w:szCs w:val="26"/>
              </w:rPr>
              <w:t>стены: кирпичные, панельные, блочные (</w:t>
            </w:r>
            <w:proofErr w:type="spellStart"/>
            <w:r w:rsidRPr="00D2452F">
              <w:rPr>
                <w:szCs w:val="26"/>
              </w:rPr>
              <w:t>пено</w:t>
            </w:r>
            <w:proofErr w:type="spellEnd"/>
            <w:r w:rsidRPr="00D2452F">
              <w:rPr>
                <w:szCs w:val="26"/>
              </w:rPr>
              <w:t xml:space="preserve">-, газобетон); </w:t>
            </w:r>
          </w:p>
          <w:p w:rsidR="002B091E" w:rsidRPr="00D2452F" w:rsidRDefault="002B091E" w:rsidP="002B091E">
            <w:pPr>
              <w:pStyle w:val="a8"/>
              <w:ind w:left="0"/>
              <w:jc w:val="both"/>
              <w:rPr>
                <w:szCs w:val="26"/>
              </w:rPr>
            </w:pPr>
            <w:r w:rsidRPr="00D2452F">
              <w:rPr>
                <w:szCs w:val="26"/>
              </w:rPr>
              <w:t>перекрытия: железобетонные, бетонные.</w:t>
            </w:r>
          </w:p>
        </w:tc>
        <w:tc>
          <w:tcPr>
            <w:tcW w:w="2693" w:type="dxa"/>
          </w:tcPr>
          <w:p w:rsidR="002B091E" w:rsidRPr="00D2452F" w:rsidRDefault="002B091E" w:rsidP="002B091E">
            <w:pPr>
              <w:pStyle w:val="a8"/>
              <w:ind w:left="0"/>
              <w:jc w:val="center"/>
              <w:rPr>
                <w:szCs w:val="26"/>
              </w:rPr>
            </w:pPr>
            <w:r w:rsidRPr="00D2452F">
              <w:rPr>
                <w:szCs w:val="26"/>
              </w:rPr>
              <w:t>1,3</w:t>
            </w:r>
          </w:p>
        </w:tc>
      </w:tr>
      <w:tr w:rsidR="002B091E" w:rsidRPr="00D2452F" w:rsidTr="00D2452F">
        <w:tc>
          <w:tcPr>
            <w:tcW w:w="1384" w:type="dxa"/>
          </w:tcPr>
          <w:p w:rsidR="002B091E" w:rsidRPr="00D2452F" w:rsidRDefault="002B091E" w:rsidP="002B091E">
            <w:pPr>
              <w:pStyle w:val="a8"/>
              <w:ind w:left="0"/>
              <w:jc w:val="center"/>
              <w:rPr>
                <w:szCs w:val="26"/>
              </w:rPr>
            </w:pPr>
            <w:r w:rsidRPr="00D2452F">
              <w:rPr>
                <w:szCs w:val="26"/>
              </w:rPr>
              <w:t>2</w:t>
            </w:r>
          </w:p>
        </w:tc>
        <w:tc>
          <w:tcPr>
            <w:tcW w:w="5670" w:type="dxa"/>
          </w:tcPr>
          <w:p w:rsidR="002B091E" w:rsidRPr="00D2452F" w:rsidRDefault="002B091E" w:rsidP="002B091E">
            <w:pPr>
              <w:pStyle w:val="a8"/>
              <w:ind w:left="0"/>
              <w:jc w:val="both"/>
              <w:rPr>
                <w:szCs w:val="26"/>
              </w:rPr>
            </w:pPr>
            <w:r w:rsidRPr="00D2452F">
              <w:rPr>
                <w:szCs w:val="26"/>
              </w:rPr>
              <w:t>Здания деревянные;</w:t>
            </w:r>
          </w:p>
          <w:p w:rsidR="002B091E" w:rsidRPr="00D2452F" w:rsidRDefault="002B091E" w:rsidP="002B091E">
            <w:pPr>
              <w:pStyle w:val="a8"/>
              <w:ind w:left="0"/>
              <w:jc w:val="both"/>
              <w:rPr>
                <w:szCs w:val="26"/>
              </w:rPr>
            </w:pPr>
            <w:r w:rsidRPr="00D2452F">
              <w:rPr>
                <w:szCs w:val="26"/>
              </w:rPr>
              <w:t>Здания с деревянными лестничными маршами</w:t>
            </w:r>
          </w:p>
          <w:p w:rsidR="002B091E" w:rsidRPr="00D2452F" w:rsidRDefault="002B091E" w:rsidP="002B091E">
            <w:pPr>
              <w:pStyle w:val="a8"/>
              <w:ind w:left="0"/>
              <w:jc w:val="both"/>
              <w:rPr>
                <w:szCs w:val="26"/>
              </w:rPr>
            </w:pPr>
            <w:r w:rsidRPr="00D2452F">
              <w:rPr>
                <w:szCs w:val="26"/>
              </w:rPr>
              <w:t>стены: деревянные; смешенные</w:t>
            </w:r>
          </w:p>
          <w:p w:rsidR="002B091E" w:rsidRPr="00D2452F" w:rsidRDefault="002B091E" w:rsidP="002B091E">
            <w:pPr>
              <w:pStyle w:val="a8"/>
              <w:ind w:left="0"/>
              <w:jc w:val="both"/>
              <w:rPr>
                <w:szCs w:val="26"/>
              </w:rPr>
            </w:pPr>
            <w:r w:rsidRPr="00D2452F">
              <w:rPr>
                <w:szCs w:val="26"/>
              </w:rPr>
              <w:t>перекрытия: деревянные; смешенные</w:t>
            </w:r>
          </w:p>
        </w:tc>
        <w:tc>
          <w:tcPr>
            <w:tcW w:w="2693" w:type="dxa"/>
          </w:tcPr>
          <w:p w:rsidR="002B091E" w:rsidRPr="00D2452F" w:rsidRDefault="002B091E" w:rsidP="002B091E">
            <w:pPr>
              <w:pStyle w:val="a8"/>
              <w:ind w:left="0"/>
              <w:jc w:val="center"/>
              <w:rPr>
                <w:szCs w:val="26"/>
              </w:rPr>
            </w:pPr>
            <w:r w:rsidRPr="00D2452F">
              <w:rPr>
                <w:szCs w:val="26"/>
              </w:rPr>
              <w:t>0,9</w:t>
            </w:r>
          </w:p>
        </w:tc>
      </w:tr>
      <w:tr w:rsidR="002B091E" w:rsidRPr="00D2452F" w:rsidTr="00D2452F">
        <w:tc>
          <w:tcPr>
            <w:tcW w:w="1384" w:type="dxa"/>
          </w:tcPr>
          <w:p w:rsidR="002B091E" w:rsidRPr="00D2452F" w:rsidRDefault="002B091E" w:rsidP="002B091E">
            <w:pPr>
              <w:pStyle w:val="a8"/>
              <w:ind w:left="0"/>
              <w:jc w:val="center"/>
              <w:rPr>
                <w:szCs w:val="26"/>
              </w:rPr>
            </w:pPr>
            <w:r w:rsidRPr="00D2452F">
              <w:rPr>
                <w:szCs w:val="26"/>
              </w:rPr>
              <w:t>3</w:t>
            </w:r>
          </w:p>
        </w:tc>
        <w:tc>
          <w:tcPr>
            <w:tcW w:w="5670" w:type="dxa"/>
          </w:tcPr>
          <w:p w:rsidR="002B091E" w:rsidRPr="00D2452F" w:rsidRDefault="002B091E" w:rsidP="002B091E">
            <w:pPr>
              <w:pStyle w:val="a8"/>
              <w:ind w:left="0"/>
              <w:jc w:val="both"/>
              <w:rPr>
                <w:szCs w:val="26"/>
              </w:rPr>
            </w:pPr>
            <w:r w:rsidRPr="00D2452F">
              <w:rPr>
                <w:szCs w:val="26"/>
              </w:rPr>
              <w:t>Прочие</w:t>
            </w:r>
          </w:p>
        </w:tc>
        <w:tc>
          <w:tcPr>
            <w:tcW w:w="2693" w:type="dxa"/>
          </w:tcPr>
          <w:p w:rsidR="002B091E" w:rsidRPr="00D2452F" w:rsidRDefault="002B091E" w:rsidP="002B091E">
            <w:pPr>
              <w:pStyle w:val="a8"/>
              <w:ind w:left="0"/>
              <w:jc w:val="center"/>
              <w:rPr>
                <w:szCs w:val="26"/>
              </w:rPr>
            </w:pPr>
            <w:r w:rsidRPr="00D2452F">
              <w:rPr>
                <w:szCs w:val="26"/>
              </w:rPr>
              <w:t>0,8</w:t>
            </w:r>
          </w:p>
        </w:tc>
      </w:tr>
    </w:tbl>
    <w:p w:rsidR="002B091E" w:rsidRPr="00D2452F" w:rsidRDefault="002B091E" w:rsidP="002B091E">
      <w:pPr>
        <w:pStyle w:val="a8"/>
        <w:ind w:left="0" w:firstLine="709"/>
        <w:jc w:val="both"/>
        <w:rPr>
          <w:szCs w:val="26"/>
        </w:rPr>
      </w:pPr>
    </w:p>
    <w:p w:rsidR="002B091E" w:rsidRPr="00D2452F" w:rsidRDefault="002B091E" w:rsidP="002B091E">
      <w:pPr>
        <w:pStyle w:val="a8"/>
        <w:numPr>
          <w:ilvl w:val="0"/>
          <w:numId w:val="11"/>
        </w:numPr>
        <w:ind w:left="0" w:firstLine="709"/>
        <w:jc w:val="both"/>
        <w:rPr>
          <w:sz w:val="26"/>
          <w:szCs w:val="26"/>
        </w:rPr>
      </w:pPr>
      <w:r w:rsidRPr="00D2452F">
        <w:t>Коэффициент, характеризующий благоустройство жилого помещения</w:t>
      </w:r>
      <w:r w:rsidRPr="00D2452F">
        <w:rPr>
          <w:color w:val="000000"/>
          <w:shd w:val="clear" w:color="auto" w:fill="FFFFFF"/>
        </w:rPr>
        <w:t xml:space="preserve"> (</w:t>
      </w:r>
      <w:r w:rsidRPr="00D2452F">
        <w:rPr>
          <w:sz w:val="28"/>
        </w:rPr>
        <w:t>К</w:t>
      </w:r>
      <w:r w:rsidRPr="00D2452F">
        <w:rPr>
          <w:sz w:val="28"/>
          <w:vertAlign w:val="subscript"/>
        </w:rPr>
        <w:t>2</w:t>
      </w:r>
      <w:r w:rsidRPr="00D2452F">
        <w:rPr>
          <w:sz w:val="28"/>
        </w:rPr>
        <w:t>)</w:t>
      </w:r>
    </w:p>
    <w:tbl>
      <w:tblPr>
        <w:tblStyle w:val="a7"/>
        <w:tblW w:w="9747" w:type="dxa"/>
        <w:tblLook w:val="04A0"/>
      </w:tblPr>
      <w:tblGrid>
        <w:gridCol w:w="1384"/>
        <w:gridCol w:w="5670"/>
        <w:gridCol w:w="2693"/>
      </w:tblGrid>
      <w:tr w:rsidR="002B091E" w:rsidRPr="00D2452F" w:rsidTr="00D2452F">
        <w:tc>
          <w:tcPr>
            <w:tcW w:w="1384" w:type="dxa"/>
          </w:tcPr>
          <w:p w:rsidR="002B091E" w:rsidRPr="00D2452F" w:rsidRDefault="002B091E" w:rsidP="00F43EA5">
            <w:pPr>
              <w:pStyle w:val="a8"/>
              <w:ind w:left="0"/>
              <w:jc w:val="center"/>
              <w:rPr>
                <w:szCs w:val="26"/>
              </w:rPr>
            </w:pPr>
            <w:r w:rsidRPr="00D2452F">
              <w:rPr>
                <w:b/>
              </w:rPr>
              <w:t>№ п/п</w:t>
            </w:r>
          </w:p>
        </w:tc>
        <w:tc>
          <w:tcPr>
            <w:tcW w:w="5670" w:type="dxa"/>
          </w:tcPr>
          <w:p w:rsidR="002B091E" w:rsidRPr="00D2452F" w:rsidRDefault="002B091E" w:rsidP="00F43EA5">
            <w:pPr>
              <w:pStyle w:val="a8"/>
              <w:ind w:left="0"/>
              <w:jc w:val="center"/>
              <w:rPr>
                <w:b/>
                <w:szCs w:val="26"/>
              </w:rPr>
            </w:pPr>
            <w:r w:rsidRPr="00D2452F">
              <w:rPr>
                <w:b/>
                <w:szCs w:val="26"/>
              </w:rPr>
              <w:t>Степень благоустройства</w:t>
            </w:r>
          </w:p>
        </w:tc>
        <w:tc>
          <w:tcPr>
            <w:tcW w:w="2693" w:type="dxa"/>
          </w:tcPr>
          <w:p w:rsidR="002B091E" w:rsidRPr="00D2452F" w:rsidRDefault="002B091E" w:rsidP="00F43EA5">
            <w:pPr>
              <w:pStyle w:val="a8"/>
              <w:ind w:left="0"/>
              <w:jc w:val="center"/>
              <w:rPr>
                <w:b/>
                <w:szCs w:val="26"/>
              </w:rPr>
            </w:pPr>
            <w:r w:rsidRPr="00D2452F">
              <w:rPr>
                <w:b/>
                <w:szCs w:val="26"/>
              </w:rPr>
              <w:t>Значение коэффициента К</w:t>
            </w:r>
            <w:r w:rsidRPr="00D2452F">
              <w:rPr>
                <w:b/>
                <w:szCs w:val="26"/>
                <w:vertAlign w:val="subscript"/>
              </w:rPr>
              <w:t>2</w:t>
            </w:r>
          </w:p>
        </w:tc>
      </w:tr>
      <w:tr w:rsidR="002B091E" w:rsidRPr="00D2452F" w:rsidTr="00D2452F">
        <w:tc>
          <w:tcPr>
            <w:tcW w:w="1384" w:type="dxa"/>
          </w:tcPr>
          <w:p w:rsidR="002B091E" w:rsidRPr="00D2452F" w:rsidRDefault="002B091E" w:rsidP="00F43EA5">
            <w:pPr>
              <w:pStyle w:val="a8"/>
              <w:ind w:left="0"/>
              <w:jc w:val="center"/>
              <w:rPr>
                <w:szCs w:val="26"/>
              </w:rPr>
            </w:pPr>
            <w:r w:rsidRPr="00D2452F">
              <w:rPr>
                <w:szCs w:val="26"/>
              </w:rPr>
              <w:t>1</w:t>
            </w:r>
          </w:p>
        </w:tc>
        <w:tc>
          <w:tcPr>
            <w:tcW w:w="5670" w:type="dxa"/>
          </w:tcPr>
          <w:p w:rsidR="002B091E" w:rsidRPr="00D2452F" w:rsidRDefault="002B091E" w:rsidP="00F43EA5">
            <w:pPr>
              <w:pStyle w:val="a8"/>
              <w:ind w:left="0"/>
              <w:jc w:val="both"/>
              <w:rPr>
                <w:szCs w:val="26"/>
              </w:rPr>
            </w:pPr>
            <w:r w:rsidRPr="00D2452F">
              <w:rPr>
                <w:szCs w:val="26"/>
              </w:rPr>
              <w:t>Жилое помещение, имеющее все виды благоустройства*.</w:t>
            </w:r>
          </w:p>
        </w:tc>
        <w:tc>
          <w:tcPr>
            <w:tcW w:w="2693" w:type="dxa"/>
          </w:tcPr>
          <w:p w:rsidR="002B091E" w:rsidRPr="00D2452F" w:rsidRDefault="002B091E" w:rsidP="00F43EA5">
            <w:pPr>
              <w:pStyle w:val="a8"/>
              <w:ind w:left="0"/>
              <w:jc w:val="center"/>
              <w:rPr>
                <w:szCs w:val="26"/>
              </w:rPr>
            </w:pPr>
            <w:r w:rsidRPr="00D2452F">
              <w:rPr>
                <w:szCs w:val="26"/>
              </w:rPr>
              <w:t>1,3</w:t>
            </w:r>
          </w:p>
        </w:tc>
      </w:tr>
      <w:tr w:rsidR="002B091E" w:rsidRPr="00D2452F" w:rsidTr="00D2452F">
        <w:tc>
          <w:tcPr>
            <w:tcW w:w="1384" w:type="dxa"/>
          </w:tcPr>
          <w:p w:rsidR="002B091E" w:rsidRPr="00D2452F" w:rsidRDefault="002B091E" w:rsidP="00F43EA5">
            <w:pPr>
              <w:pStyle w:val="a8"/>
              <w:ind w:left="0"/>
              <w:jc w:val="center"/>
              <w:rPr>
                <w:szCs w:val="26"/>
              </w:rPr>
            </w:pPr>
            <w:r w:rsidRPr="00D2452F">
              <w:rPr>
                <w:szCs w:val="26"/>
              </w:rPr>
              <w:t>2</w:t>
            </w:r>
          </w:p>
        </w:tc>
        <w:tc>
          <w:tcPr>
            <w:tcW w:w="5670" w:type="dxa"/>
          </w:tcPr>
          <w:p w:rsidR="002B091E" w:rsidRPr="00D2452F" w:rsidRDefault="002B091E" w:rsidP="002B091E">
            <w:pPr>
              <w:pStyle w:val="a8"/>
              <w:ind w:left="0"/>
              <w:jc w:val="both"/>
              <w:rPr>
                <w:szCs w:val="26"/>
              </w:rPr>
            </w:pPr>
            <w:r w:rsidRPr="00D2452F">
              <w:rPr>
                <w:szCs w:val="26"/>
              </w:rPr>
              <w:t xml:space="preserve">Жилое помещение, </w:t>
            </w:r>
            <w:r w:rsidR="00D2452F" w:rsidRPr="00D2452F">
              <w:rPr>
                <w:szCs w:val="26"/>
              </w:rPr>
              <w:t>в отношении которых отсутствует один или два вида благоустройства</w:t>
            </w:r>
          </w:p>
        </w:tc>
        <w:tc>
          <w:tcPr>
            <w:tcW w:w="2693" w:type="dxa"/>
          </w:tcPr>
          <w:p w:rsidR="002B091E" w:rsidRPr="00D2452F" w:rsidRDefault="00D2452F" w:rsidP="00D2452F">
            <w:pPr>
              <w:pStyle w:val="a8"/>
              <w:ind w:left="0"/>
              <w:jc w:val="center"/>
              <w:rPr>
                <w:szCs w:val="26"/>
              </w:rPr>
            </w:pPr>
            <w:r w:rsidRPr="00D2452F">
              <w:rPr>
                <w:szCs w:val="26"/>
              </w:rPr>
              <w:t>1</w:t>
            </w:r>
            <w:r w:rsidR="002B091E" w:rsidRPr="00D2452F">
              <w:rPr>
                <w:szCs w:val="26"/>
              </w:rPr>
              <w:t>,</w:t>
            </w:r>
            <w:r w:rsidRPr="00D2452F">
              <w:rPr>
                <w:szCs w:val="26"/>
              </w:rPr>
              <w:t>0</w:t>
            </w:r>
          </w:p>
        </w:tc>
      </w:tr>
      <w:tr w:rsidR="002B091E" w:rsidRPr="00D2452F" w:rsidTr="00D2452F">
        <w:tc>
          <w:tcPr>
            <w:tcW w:w="1384" w:type="dxa"/>
          </w:tcPr>
          <w:p w:rsidR="002B091E" w:rsidRPr="00D2452F" w:rsidRDefault="002B091E" w:rsidP="00F43EA5">
            <w:pPr>
              <w:pStyle w:val="a8"/>
              <w:ind w:left="0"/>
              <w:jc w:val="center"/>
              <w:rPr>
                <w:szCs w:val="26"/>
              </w:rPr>
            </w:pPr>
            <w:r w:rsidRPr="00D2452F">
              <w:rPr>
                <w:szCs w:val="26"/>
              </w:rPr>
              <w:t>3</w:t>
            </w:r>
          </w:p>
        </w:tc>
        <w:tc>
          <w:tcPr>
            <w:tcW w:w="5670" w:type="dxa"/>
          </w:tcPr>
          <w:p w:rsidR="002B091E" w:rsidRPr="00D2452F" w:rsidRDefault="00D2452F" w:rsidP="00D2452F">
            <w:pPr>
              <w:pStyle w:val="a8"/>
              <w:ind w:left="0"/>
              <w:jc w:val="both"/>
              <w:rPr>
                <w:szCs w:val="26"/>
              </w:rPr>
            </w:pPr>
            <w:r w:rsidRPr="00D2452F">
              <w:rPr>
                <w:szCs w:val="26"/>
              </w:rPr>
              <w:t xml:space="preserve">Жилое помещение, в отношении которых отсутствует более двух видов благоустройства </w:t>
            </w:r>
          </w:p>
        </w:tc>
        <w:tc>
          <w:tcPr>
            <w:tcW w:w="2693" w:type="dxa"/>
          </w:tcPr>
          <w:p w:rsidR="002B091E" w:rsidRPr="00D2452F" w:rsidRDefault="002B091E" w:rsidP="00F43EA5">
            <w:pPr>
              <w:pStyle w:val="a8"/>
              <w:ind w:left="0"/>
              <w:jc w:val="center"/>
              <w:rPr>
                <w:szCs w:val="26"/>
              </w:rPr>
            </w:pPr>
            <w:r w:rsidRPr="00D2452F">
              <w:rPr>
                <w:szCs w:val="26"/>
              </w:rPr>
              <w:t>0,8</w:t>
            </w:r>
          </w:p>
        </w:tc>
      </w:tr>
    </w:tbl>
    <w:p w:rsidR="002B091E" w:rsidRPr="00D2452F" w:rsidRDefault="002B091E" w:rsidP="00D2452F">
      <w:pPr>
        <w:pStyle w:val="a8"/>
        <w:ind w:left="0" w:firstLine="709"/>
        <w:jc w:val="both"/>
        <w:rPr>
          <w:sz w:val="26"/>
          <w:szCs w:val="26"/>
        </w:rPr>
      </w:pPr>
      <w:r w:rsidRPr="00D2452F">
        <w:rPr>
          <w:szCs w:val="26"/>
        </w:rPr>
        <w:t xml:space="preserve">* Под благоустройством понимается </w:t>
      </w:r>
      <w:r w:rsidRPr="00D2452F">
        <w:t>наличие централизованного энергоснабжения, централизованной системы теплоснабжения, централизованной системы горячего водоснабжения, централизованной системы холодного водоснабжения, централизованного газоснабжения, системы водоотведения (далее – виды благоустроенности</w:t>
      </w:r>
    </w:p>
    <w:p w:rsidR="002B091E" w:rsidRPr="00D2452F" w:rsidRDefault="002B091E" w:rsidP="002B091E">
      <w:pPr>
        <w:pStyle w:val="a8"/>
        <w:ind w:left="0" w:firstLine="709"/>
        <w:jc w:val="both"/>
        <w:rPr>
          <w:szCs w:val="26"/>
        </w:rPr>
      </w:pPr>
    </w:p>
    <w:p w:rsidR="00D2452F" w:rsidRPr="00D2452F" w:rsidRDefault="00D2452F" w:rsidP="00D2452F">
      <w:pPr>
        <w:pStyle w:val="a8"/>
        <w:numPr>
          <w:ilvl w:val="0"/>
          <w:numId w:val="11"/>
        </w:numPr>
        <w:ind w:left="0" w:firstLine="709"/>
        <w:jc w:val="both"/>
        <w:rPr>
          <w:sz w:val="26"/>
          <w:szCs w:val="26"/>
        </w:rPr>
      </w:pPr>
      <w:r w:rsidRPr="00D2452F">
        <w:t>Коэффициент, характеризующий местоположение дома</w:t>
      </w:r>
      <w:r w:rsidRPr="00D2452F">
        <w:rPr>
          <w:color w:val="000000"/>
          <w:shd w:val="clear" w:color="auto" w:fill="FFFFFF"/>
        </w:rPr>
        <w:t xml:space="preserve"> (</w:t>
      </w:r>
      <w:r w:rsidRPr="00D2452F">
        <w:rPr>
          <w:sz w:val="28"/>
        </w:rPr>
        <w:t>К</w:t>
      </w:r>
      <w:r w:rsidRPr="00D2452F">
        <w:rPr>
          <w:sz w:val="28"/>
          <w:vertAlign w:val="subscript"/>
        </w:rPr>
        <w:t>3</w:t>
      </w:r>
      <w:r w:rsidRPr="00D2452F">
        <w:rPr>
          <w:sz w:val="28"/>
        </w:rPr>
        <w:t>)</w:t>
      </w:r>
    </w:p>
    <w:tbl>
      <w:tblPr>
        <w:tblStyle w:val="a7"/>
        <w:tblW w:w="9747" w:type="dxa"/>
        <w:tblLook w:val="04A0"/>
      </w:tblPr>
      <w:tblGrid>
        <w:gridCol w:w="1384"/>
        <w:gridCol w:w="5670"/>
        <w:gridCol w:w="2693"/>
      </w:tblGrid>
      <w:tr w:rsidR="00D2452F" w:rsidRPr="00D2452F" w:rsidTr="00D2452F">
        <w:tc>
          <w:tcPr>
            <w:tcW w:w="1384" w:type="dxa"/>
          </w:tcPr>
          <w:p w:rsidR="00D2452F" w:rsidRPr="00D2452F" w:rsidRDefault="00D2452F" w:rsidP="00F43EA5">
            <w:pPr>
              <w:pStyle w:val="a8"/>
              <w:ind w:left="0"/>
              <w:jc w:val="center"/>
              <w:rPr>
                <w:szCs w:val="26"/>
              </w:rPr>
            </w:pPr>
            <w:r w:rsidRPr="00D2452F">
              <w:rPr>
                <w:b/>
              </w:rPr>
              <w:t>№ п/п</w:t>
            </w:r>
          </w:p>
        </w:tc>
        <w:tc>
          <w:tcPr>
            <w:tcW w:w="5670" w:type="dxa"/>
          </w:tcPr>
          <w:p w:rsidR="00D2452F" w:rsidRPr="00D2452F" w:rsidRDefault="00D2452F" w:rsidP="00F43EA5">
            <w:pPr>
              <w:pStyle w:val="a8"/>
              <w:ind w:left="0"/>
              <w:jc w:val="center"/>
              <w:rPr>
                <w:b/>
                <w:szCs w:val="26"/>
              </w:rPr>
            </w:pPr>
            <w:r w:rsidRPr="00D2452F">
              <w:rPr>
                <w:b/>
                <w:szCs w:val="26"/>
              </w:rPr>
              <w:t>Местоположение дома</w:t>
            </w:r>
          </w:p>
        </w:tc>
        <w:tc>
          <w:tcPr>
            <w:tcW w:w="2693" w:type="dxa"/>
          </w:tcPr>
          <w:p w:rsidR="00D2452F" w:rsidRPr="00D2452F" w:rsidRDefault="00D2452F" w:rsidP="00F43EA5">
            <w:pPr>
              <w:pStyle w:val="a8"/>
              <w:ind w:left="0"/>
              <w:jc w:val="center"/>
              <w:rPr>
                <w:b/>
                <w:szCs w:val="26"/>
              </w:rPr>
            </w:pPr>
            <w:r w:rsidRPr="00D2452F">
              <w:rPr>
                <w:b/>
                <w:szCs w:val="26"/>
              </w:rPr>
              <w:t>Значение коэффициента К</w:t>
            </w:r>
            <w:r w:rsidRPr="00D2452F">
              <w:rPr>
                <w:b/>
                <w:szCs w:val="26"/>
                <w:vertAlign w:val="subscript"/>
              </w:rPr>
              <w:t>2</w:t>
            </w:r>
          </w:p>
        </w:tc>
      </w:tr>
      <w:tr w:rsidR="00D2452F" w:rsidRPr="00D2452F" w:rsidTr="00D2452F">
        <w:tc>
          <w:tcPr>
            <w:tcW w:w="1384" w:type="dxa"/>
          </w:tcPr>
          <w:p w:rsidR="00D2452F" w:rsidRPr="00D2452F" w:rsidRDefault="00D2452F" w:rsidP="00F43EA5">
            <w:pPr>
              <w:pStyle w:val="a8"/>
              <w:ind w:left="0"/>
              <w:jc w:val="center"/>
              <w:rPr>
                <w:szCs w:val="26"/>
              </w:rPr>
            </w:pPr>
            <w:r w:rsidRPr="00D2452F">
              <w:rPr>
                <w:szCs w:val="26"/>
              </w:rPr>
              <w:t>1</w:t>
            </w:r>
          </w:p>
        </w:tc>
        <w:tc>
          <w:tcPr>
            <w:tcW w:w="5670" w:type="dxa"/>
          </w:tcPr>
          <w:p w:rsidR="00D2452F" w:rsidRPr="00D2452F" w:rsidRDefault="00D2452F" w:rsidP="00D2452F">
            <w:pPr>
              <w:pStyle w:val="a8"/>
              <w:ind w:left="0"/>
              <w:jc w:val="both"/>
              <w:rPr>
                <w:szCs w:val="26"/>
              </w:rPr>
            </w:pPr>
            <w:r w:rsidRPr="00D2452F">
              <w:rPr>
                <w:szCs w:val="26"/>
              </w:rPr>
              <w:t xml:space="preserve">В границах г. </w:t>
            </w:r>
            <w:proofErr w:type="spellStart"/>
            <w:r w:rsidRPr="00D2452F">
              <w:rPr>
                <w:szCs w:val="26"/>
              </w:rPr>
              <w:t>Катав-Ивановска</w:t>
            </w:r>
            <w:proofErr w:type="spellEnd"/>
            <w:r w:rsidRPr="00D2452F">
              <w:rPr>
                <w:szCs w:val="26"/>
              </w:rPr>
              <w:t xml:space="preserve"> и г. Юрюзани </w:t>
            </w:r>
          </w:p>
        </w:tc>
        <w:tc>
          <w:tcPr>
            <w:tcW w:w="2693" w:type="dxa"/>
          </w:tcPr>
          <w:p w:rsidR="00D2452F" w:rsidRPr="00D2452F" w:rsidRDefault="00D2452F" w:rsidP="00D2452F">
            <w:pPr>
              <w:pStyle w:val="a8"/>
              <w:ind w:left="0"/>
              <w:jc w:val="center"/>
              <w:rPr>
                <w:szCs w:val="26"/>
              </w:rPr>
            </w:pPr>
            <w:r w:rsidRPr="00D2452F">
              <w:rPr>
                <w:szCs w:val="26"/>
              </w:rPr>
              <w:t>1,0</w:t>
            </w:r>
          </w:p>
        </w:tc>
      </w:tr>
      <w:tr w:rsidR="00D2452F" w:rsidRPr="00D2452F" w:rsidTr="00D2452F">
        <w:tc>
          <w:tcPr>
            <w:tcW w:w="1384" w:type="dxa"/>
          </w:tcPr>
          <w:p w:rsidR="00D2452F" w:rsidRPr="00D2452F" w:rsidRDefault="00D2452F" w:rsidP="00F43EA5">
            <w:pPr>
              <w:pStyle w:val="a8"/>
              <w:ind w:left="0"/>
              <w:jc w:val="center"/>
              <w:rPr>
                <w:szCs w:val="26"/>
              </w:rPr>
            </w:pPr>
            <w:r w:rsidRPr="00D2452F">
              <w:rPr>
                <w:szCs w:val="26"/>
              </w:rPr>
              <w:t>2</w:t>
            </w:r>
          </w:p>
        </w:tc>
        <w:tc>
          <w:tcPr>
            <w:tcW w:w="5670" w:type="dxa"/>
          </w:tcPr>
          <w:p w:rsidR="00D2452F" w:rsidRPr="00D2452F" w:rsidRDefault="00D2452F" w:rsidP="00F43EA5">
            <w:pPr>
              <w:pStyle w:val="a8"/>
              <w:ind w:left="0"/>
              <w:jc w:val="both"/>
              <w:rPr>
                <w:szCs w:val="26"/>
              </w:rPr>
            </w:pPr>
            <w:r w:rsidRPr="00D2452F">
              <w:rPr>
                <w:szCs w:val="26"/>
              </w:rPr>
              <w:t>Прочие</w:t>
            </w:r>
          </w:p>
        </w:tc>
        <w:tc>
          <w:tcPr>
            <w:tcW w:w="2693" w:type="dxa"/>
          </w:tcPr>
          <w:p w:rsidR="00D2452F" w:rsidRPr="00D2452F" w:rsidRDefault="00D2452F" w:rsidP="00D2452F">
            <w:pPr>
              <w:pStyle w:val="a8"/>
              <w:ind w:left="0"/>
              <w:jc w:val="center"/>
              <w:rPr>
                <w:szCs w:val="26"/>
              </w:rPr>
            </w:pPr>
            <w:r w:rsidRPr="00D2452F">
              <w:rPr>
                <w:szCs w:val="26"/>
              </w:rPr>
              <w:t>0,8</w:t>
            </w:r>
          </w:p>
        </w:tc>
      </w:tr>
    </w:tbl>
    <w:p w:rsidR="00EA1C49" w:rsidRPr="00A44037" w:rsidRDefault="00EA1C49" w:rsidP="00A44037">
      <w:pPr>
        <w:jc w:val="right"/>
        <w:rPr>
          <w:sz w:val="26"/>
          <w:szCs w:val="26"/>
        </w:rPr>
      </w:pPr>
    </w:p>
    <w:sectPr w:rsidR="00EA1C49" w:rsidRPr="00A44037" w:rsidSect="00EE127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8B2" w:rsidRDefault="007208B2" w:rsidP="00EE1270">
      <w:r>
        <w:separator/>
      </w:r>
    </w:p>
  </w:endnote>
  <w:endnote w:type="continuationSeparator" w:id="0">
    <w:p w:rsidR="007208B2" w:rsidRDefault="007208B2" w:rsidP="00EE12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8B2" w:rsidRDefault="007208B2" w:rsidP="00EE1270">
      <w:r>
        <w:separator/>
      </w:r>
    </w:p>
  </w:footnote>
  <w:footnote w:type="continuationSeparator" w:id="0">
    <w:p w:rsidR="007208B2" w:rsidRDefault="007208B2" w:rsidP="00EE12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626BD"/>
    <w:multiLevelType w:val="hybridMultilevel"/>
    <w:tmpl w:val="6B90F7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BB4CA9"/>
    <w:multiLevelType w:val="multilevel"/>
    <w:tmpl w:val="4C282D64"/>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nsid w:val="1F8A2EE1"/>
    <w:multiLevelType w:val="hybridMultilevel"/>
    <w:tmpl w:val="EAEC1572"/>
    <w:lvl w:ilvl="0" w:tplc="B43E589C">
      <w:start w:val="1"/>
      <w:numFmt w:val="decimal"/>
      <w:lvlText w:val="%1."/>
      <w:lvlJc w:val="left"/>
      <w:pPr>
        <w:ind w:left="1065" w:hanging="5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6C8679B"/>
    <w:multiLevelType w:val="multilevel"/>
    <w:tmpl w:val="7E168E74"/>
    <w:lvl w:ilvl="0">
      <w:start w:val="2"/>
      <w:numFmt w:val="decimal"/>
      <w:lvlText w:val="%1."/>
      <w:lvlJc w:val="left"/>
      <w:pPr>
        <w:ind w:left="90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767" w:hanging="72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163" w:hanging="1440"/>
      </w:pPr>
      <w:rPr>
        <w:rFonts w:hint="default"/>
      </w:rPr>
    </w:lvl>
    <w:lvl w:ilvl="8">
      <w:start w:val="1"/>
      <w:numFmt w:val="decimal"/>
      <w:isLgl/>
      <w:lvlText w:val="%1.%2.%3.%4.%5.%6.%7.%8.%9."/>
      <w:lvlJc w:val="left"/>
      <w:pPr>
        <w:ind w:left="3692" w:hanging="1800"/>
      </w:pPr>
      <w:rPr>
        <w:rFonts w:hint="default"/>
      </w:rPr>
    </w:lvl>
  </w:abstractNum>
  <w:abstractNum w:abstractNumId="4">
    <w:nsid w:val="386C3ADE"/>
    <w:multiLevelType w:val="hybridMultilevel"/>
    <w:tmpl w:val="62FCC2DC"/>
    <w:lvl w:ilvl="0" w:tplc="1B9A4054">
      <w:start w:val="1"/>
      <w:numFmt w:val="decimal"/>
      <w:lvlText w:val="%1."/>
      <w:lvlJc w:val="left"/>
      <w:pPr>
        <w:ind w:left="1069" w:hanging="360"/>
      </w:pPr>
      <w:rPr>
        <w:rFonts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F7E7BD1"/>
    <w:multiLevelType w:val="hybridMultilevel"/>
    <w:tmpl w:val="37C62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EB7894"/>
    <w:multiLevelType w:val="hybridMultilevel"/>
    <w:tmpl w:val="5176AB5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9B364E"/>
    <w:multiLevelType w:val="hybridMultilevel"/>
    <w:tmpl w:val="62FCC2DC"/>
    <w:lvl w:ilvl="0" w:tplc="1B9A4054">
      <w:start w:val="1"/>
      <w:numFmt w:val="decimal"/>
      <w:lvlText w:val="%1."/>
      <w:lvlJc w:val="left"/>
      <w:pPr>
        <w:ind w:left="1069" w:hanging="360"/>
      </w:pPr>
      <w:rPr>
        <w:rFonts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5620EA"/>
    <w:multiLevelType w:val="hybridMultilevel"/>
    <w:tmpl w:val="28326A76"/>
    <w:lvl w:ilvl="0" w:tplc="3C62FC5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57A8179F"/>
    <w:multiLevelType w:val="hybridMultilevel"/>
    <w:tmpl w:val="E87C88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AF61F3"/>
    <w:multiLevelType w:val="hybridMultilevel"/>
    <w:tmpl w:val="98B4B8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185F4A"/>
    <w:multiLevelType w:val="multilevel"/>
    <w:tmpl w:val="75185F4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8"/>
  </w:num>
  <w:num w:numId="2">
    <w:abstractNumId w:val="2"/>
  </w:num>
  <w:num w:numId="3">
    <w:abstractNumId w:val="11"/>
  </w:num>
  <w:num w:numId="4">
    <w:abstractNumId w:val="5"/>
  </w:num>
  <w:num w:numId="5">
    <w:abstractNumId w:val="6"/>
  </w:num>
  <w:num w:numId="6">
    <w:abstractNumId w:val="10"/>
  </w:num>
  <w:num w:numId="7">
    <w:abstractNumId w:val="3"/>
  </w:num>
  <w:num w:numId="8">
    <w:abstractNumId w:val="1"/>
  </w:num>
  <w:num w:numId="9">
    <w:abstractNumId w:val="0"/>
  </w:num>
  <w:num w:numId="10">
    <w:abstractNumId w:val="9"/>
  </w:num>
  <w:num w:numId="11">
    <w:abstractNumId w:val="4"/>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B7929"/>
    <w:rsid w:val="000222B5"/>
    <w:rsid w:val="00025BF3"/>
    <w:rsid w:val="00042ED9"/>
    <w:rsid w:val="00060DF8"/>
    <w:rsid w:val="00070A19"/>
    <w:rsid w:val="0008631E"/>
    <w:rsid w:val="000F31DB"/>
    <w:rsid w:val="000F3863"/>
    <w:rsid w:val="00116427"/>
    <w:rsid w:val="00190379"/>
    <w:rsid w:val="001A0AC3"/>
    <w:rsid w:val="001A2DD6"/>
    <w:rsid w:val="001B2837"/>
    <w:rsid w:val="001C137D"/>
    <w:rsid w:val="001E4A78"/>
    <w:rsid w:val="001F73DF"/>
    <w:rsid w:val="00203E55"/>
    <w:rsid w:val="00226D27"/>
    <w:rsid w:val="00261208"/>
    <w:rsid w:val="0026541E"/>
    <w:rsid w:val="002724D5"/>
    <w:rsid w:val="00280567"/>
    <w:rsid w:val="00280F15"/>
    <w:rsid w:val="00291977"/>
    <w:rsid w:val="002B03EB"/>
    <w:rsid w:val="002B091E"/>
    <w:rsid w:val="003C5F52"/>
    <w:rsid w:val="003E59B6"/>
    <w:rsid w:val="003F3C9A"/>
    <w:rsid w:val="00406B1A"/>
    <w:rsid w:val="00497D04"/>
    <w:rsid w:val="004D6804"/>
    <w:rsid w:val="004F7149"/>
    <w:rsid w:val="005720EA"/>
    <w:rsid w:val="0058659E"/>
    <w:rsid w:val="00592948"/>
    <w:rsid w:val="005B2695"/>
    <w:rsid w:val="00605765"/>
    <w:rsid w:val="006862F4"/>
    <w:rsid w:val="006A6325"/>
    <w:rsid w:val="006D2C0A"/>
    <w:rsid w:val="007010ED"/>
    <w:rsid w:val="00717855"/>
    <w:rsid w:val="007208B2"/>
    <w:rsid w:val="0076264B"/>
    <w:rsid w:val="00796E90"/>
    <w:rsid w:val="007D1C73"/>
    <w:rsid w:val="007E46A4"/>
    <w:rsid w:val="007F161B"/>
    <w:rsid w:val="00824ACB"/>
    <w:rsid w:val="00827C46"/>
    <w:rsid w:val="00846B84"/>
    <w:rsid w:val="008D0D11"/>
    <w:rsid w:val="008F5AC5"/>
    <w:rsid w:val="00924A2F"/>
    <w:rsid w:val="00943046"/>
    <w:rsid w:val="009618AE"/>
    <w:rsid w:val="009C4B16"/>
    <w:rsid w:val="00A44037"/>
    <w:rsid w:val="00A505BD"/>
    <w:rsid w:val="00A62F81"/>
    <w:rsid w:val="00AE4E34"/>
    <w:rsid w:val="00B608EA"/>
    <w:rsid w:val="00B62712"/>
    <w:rsid w:val="00B71F8E"/>
    <w:rsid w:val="00C11667"/>
    <w:rsid w:val="00CB1520"/>
    <w:rsid w:val="00CB7929"/>
    <w:rsid w:val="00CE068F"/>
    <w:rsid w:val="00D2452F"/>
    <w:rsid w:val="00D333AF"/>
    <w:rsid w:val="00D50648"/>
    <w:rsid w:val="00D847CB"/>
    <w:rsid w:val="00DC05D2"/>
    <w:rsid w:val="00DF36CA"/>
    <w:rsid w:val="00E44D47"/>
    <w:rsid w:val="00E5233B"/>
    <w:rsid w:val="00E9200B"/>
    <w:rsid w:val="00E95E4B"/>
    <w:rsid w:val="00EA1C49"/>
    <w:rsid w:val="00EB3F8C"/>
    <w:rsid w:val="00EE1270"/>
    <w:rsid w:val="00F14402"/>
    <w:rsid w:val="00FD12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3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B2837"/>
    <w:pPr>
      <w:widowControl w:val="0"/>
      <w:autoSpaceDE w:val="0"/>
      <w:autoSpaceDN w:val="0"/>
      <w:adjustRightInd w:val="0"/>
      <w:spacing w:before="108" w:after="108"/>
      <w:jc w:val="center"/>
      <w:outlineLvl w:val="0"/>
    </w:pPr>
    <w:rPr>
      <w:rFonts w:ascii="Arial" w:hAnsi="Arial" w:cs="Arial"/>
      <w:b/>
      <w:bCs/>
      <w:color w:val="000080"/>
      <w:sz w:val="24"/>
      <w:szCs w:val="24"/>
    </w:rPr>
  </w:style>
  <w:style w:type="paragraph" w:styleId="3">
    <w:name w:val="heading 3"/>
    <w:basedOn w:val="a"/>
    <w:next w:val="a"/>
    <w:link w:val="30"/>
    <w:uiPriority w:val="9"/>
    <w:semiHidden/>
    <w:unhideWhenUsed/>
    <w:qFormat/>
    <w:rsid w:val="0026541E"/>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CB792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B792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B792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qFormat/>
    <w:rsid w:val="00AE4E34"/>
    <w:pPr>
      <w:tabs>
        <w:tab w:val="center" w:pos="4153"/>
        <w:tab w:val="right" w:pos="8306"/>
      </w:tabs>
    </w:pPr>
    <w:rPr>
      <w:sz w:val="26"/>
    </w:rPr>
  </w:style>
  <w:style w:type="character" w:customStyle="1" w:styleId="a4">
    <w:name w:val="Верхний колонтитул Знак"/>
    <w:basedOn w:val="a0"/>
    <w:link w:val="a3"/>
    <w:uiPriority w:val="99"/>
    <w:rsid w:val="00AE4E34"/>
    <w:rPr>
      <w:rFonts w:ascii="Times New Roman" w:eastAsia="Times New Roman" w:hAnsi="Times New Roman" w:cs="Times New Roman"/>
      <w:sz w:val="26"/>
      <w:szCs w:val="20"/>
      <w:lang w:eastAsia="ru-RU"/>
    </w:rPr>
  </w:style>
  <w:style w:type="paragraph" w:styleId="a5">
    <w:name w:val="Balloon Text"/>
    <w:basedOn w:val="a"/>
    <w:link w:val="a6"/>
    <w:semiHidden/>
    <w:unhideWhenUsed/>
    <w:qFormat/>
    <w:rsid w:val="00AE4E34"/>
    <w:rPr>
      <w:rFonts w:ascii="Tahoma" w:hAnsi="Tahoma" w:cs="Tahoma"/>
      <w:sz w:val="16"/>
      <w:szCs w:val="16"/>
    </w:rPr>
  </w:style>
  <w:style w:type="character" w:customStyle="1" w:styleId="a6">
    <w:name w:val="Текст выноски Знак"/>
    <w:basedOn w:val="a0"/>
    <w:link w:val="a5"/>
    <w:uiPriority w:val="99"/>
    <w:semiHidden/>
    <w:rsid w:val="00AE4E34"/>
    <w:rPr>
      <w:rFonts w:ascii="Tahoma" w:eastAsia="Times New Roman" w:hAnsi="Tahoma" w:cs="Tahoma"/>
      <w:sz w:val="16"/>
      <w:szCs w:val="16"/>
      <w:lang w:eastAsia="ru-RU"/>
    </w:rPr>
  </w:style>
  <w:style w:type="table" w:styleId="a7">
    <w:name w:val="Table Grid"/>
    <w:basedOn w:val="a1"/>
    <w:qFormat/>
    <w:rsid w:val="007010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a9"/>
    <w:uiPriority w:val="34"/>
    <w:qFormat/>
    <w:rsid w:val="00A62F81"/>
    <w:pPr>
      <w:ind w:left="720"/>
      <w:contextualSpacing/>
    </w:pPr>
    <w:rPr>
      <w:sz w:val="24"/>
      <w:szCs w:val="24"/>
    </w:rPr>
  </w:style>
  <w:style w:type="paragraph" w:styleId="aa">
    <w:name w:val="No Spacing"/>
    <w:link w:val="ab"/>
    <w:uiPriority w:val="1"/>
    <w:qFormat/>
    <w:rsid w:val="00D50648"/>
    <w:pPr>
      <w:spacing w:after="0" w:line="240" w:lineRule="auto"/>
    </w:pPr>
    <w:rPr>
      <w:rFonts w:ascii="Times New Roman" w:eastAsia="Times New Roman" w:hAnsi="Times New Roman" w:cs="Times New Roman"/>
      <w:sz w:val="20"/>
      <w:szCs w:val="20"/>
      <w:lang w:eastAsia="ru-RU"/>
    </w:rPr>
  </w:style>
  <w:style w:type="character" w:customStyle="1" w:styleId="ab">
    <w:name w:val="Без интервала Знак"/>
    <w:link w:val="aa"/>
    <w:uiPriority w:val="1"/>
    <w:locked/>
    <w:rsid w:val="00D5064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B2837"/>
    <w:rPr>
      <w:rFonts w:ascii="Arial" w:eastAsia="Times New Roman" w:hAnsi="Arial" w:cs="Arial"/>
      <w:b/>
      <w:bCs/>
      <w:color w:val="000080"/>
      <w:sz w:val="24"/>
      <w:szCs w:val="24"/>
      <w:lang w:eastAsia="ru-RU"/>
    </w:rPr>
  </w:style>
  <w:style w:type="character" w:styleId="ac">
    <w:name w:val="page number"/>
    <w:qFormat/>
    <w:rsid w:val="001B2837"/>
  </w:style>
  <w:style w:type="paragraph" w:styleId="ad">
    <w:name w:val="Body Text Indent"/>
    <w:basedOn w:val="a"/>
    <w:link w:val="ae"/>
    <w:qFormat/>
    <w:rsid w:val="001B2837"/>
    <w:pPr>
      <w:autoSpaceDE w:val="0"/>
      <w:autoSpaceDN w:val="0"/>
      <w:jc w:val="both"/>
    </w:pPr>
    <w:rPr>
      <w:sz w:val="28"/>
      <w:szCs w:val="28"/>
    </w:rPr>
  </w:style>
  <w:style w:type="character" w:customStyle="1" w:styleId="ae">
    <w:name w:val="Основной текст с отступом Знак"/>
    <w:basedOn w:val="a0"/>
    <w:link w:val="ad"/>
    <w:rsid w:val="001B2837"/>
    <w:rPr>
      <w:rFonts w:ascii="Times New Roman" w:eastAsia="Times New Roman" w:hAnsi="Times New Roman" w:cs="Times New Roman"/>
      <w:sz w:val="28"/>
      <w:szCs w:val="28"/>
      <w:lang w:eastAsia="ru-RU"/>
    </w:rPr>
  </w:style>
  <w:style w:type="paragraph" w:styleId="af">
    <w:name w:val="footer"/>
    <w:basedOn w:val="a"/>
    <w:link w:val="af0"/>
    <w:qFormat/>
    <w:rsid w:val="001B2837"/>
    <w:pPr>
      <w:tabs>
        <w:tab w:val="center" w:pos="4677"/>
        <w:tab w:val="right" w:pos="9355"/>
      </w:tabs>
      <w:autoSpaceDE w:val="0"/>
      <w:autoSpaceDN w:val="0"/>
    </w:pPr>
    <w:rPr>
      <w:sz w:val="24"/>
      <w:szCs w:val="24"/>
    </w:rPr>
  </w:style>
  <w:style w:type="character" w:customStyle="1" w:styleId="af0">
    <w:name w:val="Нижний колонтитул Знак"/>
    <w:basedOn w:val="a0"/>
    <w:link w:val="af"/>
    <w:rsid w:val="001B2837"/>
    <w:rPr>
      <w:rFonts w:ascii="Times New Roman" w:eastAsia="Times New Roman" w:hAnsi="Times New Roman" w:cs="Times New Roman"/>
      <w:sz w:val="24"/>
      <w:szCs w:val="24"/>
      <w:lang w:eastAsia="ru-RU"/>
    </w:rPr>
  </w:style>
  <w:style w:type="paragraph" w:customStyle="1" w:styleId="Heading">
    <w:name w:val="Heading"/>
    <w:qFormat/>
    <w:rsid w:val="001B2837"/>
    <w:pPr>
      <w:autoSpaceDE w:val="0"/>
      <w:autoSpaceDN w:val="0"/>
      <w:adjustRightInd w:val="0"/>
      <w:spacing w:after="0" w:line="240" w:lineRule="auto"/>
    </w:pPr>
    <w:rPr>
      <w:rFonts w:ascii="Arial" w:eastAsia="Times New Roman" w:hAnsi="Arial" w:cs="Arial"/>
      <w:sz w:val="28"/>
      <w:szCs w:val="28"/>
      <w:lang w:eastAsia="ru-RU"/>
    </w:rPr>
  </w:style>
  <w:style w:type="paragraph" w:customStyle="1" w:styleId="af1">
    <w:name w:val="Таблицы (моноширинный)"/>
    <w:basedOn w:val="a"/>
    <w:next w:val="a"/>
    <w:uiPriority w:val="99"/>
    <w:qFormat/>
    <w:rsid w:val="001B2837"/>
    <w:pPr>
      <w:widowControl w:val="0"/>
      <w:autoSpaceDE w:val="0"/>
      <w:autoSpaceDN w:val="0"/>
      <w:adjustRightInd w:val="0"/>
      <w:jc w:val="both"/>
    </w:pPr>
    <w:rPr>
      <w:rFonts w:ascii="Courier New" w:hAnsi="Courier New" w:cs="Courier New"/>
      <w:sz w:val="24"/>
      <w:szCs w:val="24"/>
    </w:rPr>
  </w:style>
  <w:style w:type="paragraph" w:customStyle="1" w:styleId="af2">
    <w:name w:val="Знак"/>
    <w:basedOn w:val="a"/>
    <w:qFormat/>
    <w:rsid w:val="001B2837"/>
    <w:pPr>
      <w:spacing w:after="160" w:line="240" w:lineRule="exact"/>
    </w:pPr>
    <w:rPr>
      <w:rFonts w:ascii="Verdana" w:hAnsi="Verdana" w:cs="Verdana"/>
      <w:lang w:val="en-US" w:eastAsia="en-US"/>
    </w:rPr>
  </w:style>
  <w:style w:type="paragraph" w:styleId="31">
    <w:name w:val="Body Text Indent 3"/>
    <w:basedOn w:val="a"/>
    <w:link w:val="32"/>
    <w:rsid w:val="001B2837"/>
    <w:pPr>
      <w:spacing w:after="120"/>
      <w:ind w:left="283"/>
    </w:pPr>
    <w:rPr>
      <w:sz w:val="16"/>
      <w:szCs w:val="16"/>
    </w:rPr>
  </w:style>
  <w:style w:type="character" w:customStyle="1" w:styleId="32">
    <w:name w:val="Основной текст с отступом 3 Знак"/>
    <w:basedOn w:val="a0"/>
    <w:link w:val="31"/>
    <w:rsid w:val="001B2837"/>
    <w:rPr>
      <w:rFonts w:ascii="Times New Roman" w:eastAsia="Times New Roman" w:hAnsi="Times New Roman" w:cs="Times New Roman"/>
      <w:sz w:val="16"/>
      <w:szCs w:val="16"/>
      <w:lang w:eastAsia="ru-RU"/>
    </w:rPr>
  </w:style>
  <w:style w:type="paragraph" w:styleId="af3">
    <w:name w:val="Normal (Web)"/>
    <w:basedOn w:val="a"/>
    <w:uiPriority w:val="99"/>
    <w:unhideWhenUsed/>
    <w:rsid w:val="001B2837"/>
    <w:rPr>
      <w:sz w:val="24"/>
      <w:szCs w:val="24"/>
    </w:rPr>
  </w:style>
  <w:style w:type="paragraph" w:customStyle="1" w:styleId="11">
    <w:name w:val="Вадькин список 1"/>
    <w:basedOn w:val="a"/>
    <w:rsid w:val="001B2837"/>
    <w:pPr>
      <w:spacing w:after="4"/>
      <w:jc w:val="both"/>
    </w:pPr>
  </w:style>
  <w:style w:type="paragraph" w:customStyle="1" w:styleId="ConsPlusNonformat">
    <w:name w:val="ConsPlusNonformat"/>
    <w:rsid w:val="001B28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Indent 2"/>
    <w:basedOn w:val="a"/>
    <w:link w:val="20"/>
    <w:rsid w:val="001B2837"/>
    <w:pPr>
      <w:spacing w:after="120" w:line="480" w:lineRule="auto"/>
      <w:ind w:left="283"/>
    </w:pPr>
    <w:rPr>
      <w:sz w:val="24"/>
      <w:szCs w:val="24"/>
    </w:rPr>
  </w:style>
  <w:style w:type="character" w:customStyle="1" w:styleId="20">
    <w:name w:val="Основной текст с отступом 2 Знак"/>
    <w:basedOn w:val="a0"/>
    <w:link w:val="2"/>
    <w:rsid w:val="001B2837"/>
    <w:rPr>
      <w:rFonts w:ascii="Times New Roman" w:eastAsia="Times New Roman" w:hAnsi="Times New Roman" w:cs="Times New Roman"/>
      <w:sz w:val="24"/>
      <w:szCs w:val="24"/>
      <w:lang w:eastAsia="ru-RU"/>
    </w:rPr>
  </w:style>
  <w:style w:type="paragraph" w:customStyle="1" w:styleId="ConsTitle">
    <w:name w:val="ConsTitle"/>
    <w:rsid w:val="001B2837"/>
    <w:pPr>
      <w:widowControl w:val="0"/>
      <w:snapToGrid w:val="0"/>
      <w:spacing w:after="0" w:line="240" w:lineRule="auto"/>
    </w:pPr>
    <w:rPr>
      <w:rFonts w:ascii="Arial" w:eastAsia="Times New Roman" w:hAnsi="Arial" w:cs="Times New Roman"/>
      <w:b/>
      <w:sz w:val="16"/>
      <w:szCs w:val="20"/>
      <w:lang w:eastAsia="ru-RU"/>
    </w:rPr>
  </w:style>
  <w:style w:type="character" w:customStyle="1" w:styleId="a9">
    <w:name w:val="Абзац списка Знак"/>
    <w:link w:val="a8"/>
    <w:uiPriority w:val="34"/>
    <w:locked/>
    <w:rsid w:val="001B2837"/>
    <w:rPr>
      <w:rFonts w:ascii="Times New Roman" w:eastAsia="Times New Roman" w:hAnsi="Times New Roman" w:cs="Times New Roman"/>
      <w:sz w:val="24"/>
      <w:szCs w:val="24"/>
      <w:lang w:eastAsia="ru-RU"/>
    </w:rPr>
  </w:style>
  <w:style w:type="paragraph" w:customStyle="1" w:styleId="s1">
    <w:name w:val="s_1"/>
    <w:basedOn w:val="a"/>
    <w:rsid w:val="001B2837"/>
    <w:pPr>
      <w:spacing w:before="100" w:beforeAutospacing="1" w:after="100" w:afterAutospacing="1"/>
    </w:pPr>
    <w:rPr>
      <w:sz w:val="24"/>
      <w:szCs w:val="24"/>
    </w:rPr>
  </w:style>
  <w:style w:type="character" w:styleId="af4">
    <w:name w:val="Hyperlink"/>
    <w:rsid w:val="001B2837"/>
    <w:rPr>
      <w:color w:val="0000FF"/>
      <w:u w:val="single"/>
    </w:rPr>
  </w:style>
  <w:style w:type="character" w:customStyle="1" w:styleId="30">
    <w:name w:val="Заголовок 3 Знак"/>
    <w:basedOn w:val="a0"/>
    <w:link w:val="3"/>
    <w:uiPriority w:val="9"/>
    <w:semiHidden/>
    <w:rsid w:val="0026541E"/>
    <w:rPr>
      <w:rFonts w:asciiTheme="majorHAnsi" w:eastAsiaTheme="majorEastAsia" w:hAnsiTheme="majorHAnsi" w:cstheme="majorBidi"/>
      <w:b/>
      <w:b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338545">
      <w:bodyDiv w:val="1"/>
      <w:marLeft w:val="0"/>
      <w:marRight w:val="0"/>
      <w:marTop w:val="0"/>
      <w:marBottom w:val="0"/>
      <w:divBdr>
        <w:top w:val="none" w:sz="0" w:space="0" w:color="auto"/>
        <w:left w:val="none" w:sz="0" w:space="0" w:color="auto"/>
        <w:bottom w:val="none" w:sz="0" w:space="0" w:color="auto"/>
        <w:right w:val="none" w:sz="0" w:space="0" w:color="auto"/>
      </w:divBdr>
    </w:div>
    <w:div w:id="187917544">
      <w:bodyDiv w:val="1"/>
      <w:marLeft w:val="0"/>
      <w:marRight w:val="0"/>
      <w:marTop w:val="0"/>
      <w:marBottom w:val="0"/>
      <w:divBdr>
        <w:top w:val="none" w:sz="0" w:space="0" w:color="auto"/>
        <w:left w:val="none" w:sz="0" w:space="0" w:color="auto"/>
        <w:bottom w:val="none" w:sz="0" w:space="0" w:color="auto"/>
        <w:right w:val="none" w:sz="0" w:space="0" w:color="auto"/>
      </w:divBdr>
    </w:div>
    <w:div w:id="228854075">
      <w:bodyDiv w:val="1"/>
      <w:marLeft w:val="0"/>
      <w:marRight w:val="0"/>
      <w:marTop w:val="0"/>
      <w:marBottom w:val="0"/>
      <w:divBdr>
        <w:top w:val="none" w:sz="0" w:space="0" w:color="auto"/>
        <w:left w:val="none" w:sz="0" w:space="0" w:color="auto"/>
        <w:bottom w:val="none" w:sz="0" w:space="0" w:color="auto"/>
        <w:right w:val="none" w:sz="0" w:space="0" w:color="auto"/>
      </w:divBdr>
    </w:div>
    <w:div w:id="233275328">
      <w:bodyDiv w:val="1"/>
      <w:marLeft w:val="0"/>
      <w:marRight w:val="0"/>
      <w:marTop w:val="0"/>
      <w:marBottom w:val="0"/>
      <w:divBdr>
        <w:top w:val="none" w:sz="0" w:space="0" w:color="auto"/>
        <w:left w:val="none" w:sz="0" w:space="0" w:color="auto"/>
        <w:bottom w:val="none" w:sz="0" w:space="0" w:color="auto"/>
        <w:right w:val="none" w:sz="0" w:space="0" w:color="auto"/>
      </w:divBdr>
    </w:div>
    <w:div w:id="236475739">
      <w:bodyDiv w:val="1"/>
      <w:marLeft w:val="0"/>
      <w:marRight w:val="0"/>
      <w:marTop w:val="0"/>
      <w:marBottom w:val="0"/>
      <w:divBdr>
        <w:top w:val="none" w:sz="0" w:space="0" w:color="auto"/>
        <w:left w:val="none" w:sz="0" w:space="0" w:color="auto"/>
        <w:bottom w:val="none" w:sz="0" w:space="0" w:color="auto"/>
        <w:right w:val="none" w:sz="0" w:space="0" w:color="auto"/>
      </w:divBdr>
    </w:div>
    <w:div w:id="289677881">
      <w:bodyDiv w:val="1"/>
      <w:marLeft w:val="0"/>
      <w:marRight w:val="0"/>
      <w:marTop w:val="0"/>
      <w:marBottom w:val="0"/>
      <w:divBdr>
        <w:top w:val="none" w:sz="0" w:space="0" w:color="auto"/>
        <w:left w:val="none" w:sz="0" w:space="0" w:color="auto"/>
        <w:bottom w:val="none" w:sz="0" w:space="0" w:color="auto"/>
        <w:right w:val="none" w:sz="0" w:space="0" w:color="auto"/>
      </w:divBdr>
    </w:div>
    <w:div w:id="540944268">
      <w:bodyDiv w:val="1"/>
      <w:marLeft w:val="0"/>
      <w:marRight w:val="0"/>
      <w:marTop w:val="0"/>
      <w:marBottom w:val="0"/>
      <w:divBdr>
        <w:top w:val="none" w:sz="0" w:space="0" w:color="auto"/>
        <w:left w:val="none" w:sz="0" w:space="0" w:color="auto"/>
        <w:bottom w:val="none" w:sz="0" w:space="0" w:color="auto"/>
        <w:right w:val="none" w:sz="0" w:space="0" w:color="auto"/>
      </w:divBdr>
    </w:div>
    <w:div w:id="606810012">
      <w:bodyDiv w:val="1"/>
      <w:marLeft w:val="0"/>
      <w:marRight w:val="0"/>
      <w:marTop w:val="0"/>
      <w:marBottom w:val="0"/>
      <w:divBdr>
        <w:top w:val="none" w:sz="0" w:space="0" w:color="auto"/>
        <w:left w:val="none" w:sz="0" w:space="0" w:color="auto"/>
        <w:bottom w:val="none" w:sz="0" w:space="0" w:color="auto"/>
        <w:right w:val="none" w:sz="0" w:space="0" w:color="auto"/>
      </w:divBdr>
    </w:div>
    <w:div w:id="731658925">
      <w:bodyDiv w:val="1"/>
      <w:marLeft w:val="0"/>
      <w:marRight w:val="0"/>
      <w:marTop w:val="0"/>
      <w:marBottom w:val="0"/>
      <w:divBdr>
        <w:top w:val="none" w:sz="0" w:space="0" w:color="auto"/>
        <w:left w:val="none" w:sz="0" w:space="0" w:color="auto"/>
        <w:bottom w:val="none" w:sz="0" w:space="0" w:color="auto"/>
        <w:right w:val="none" w:sz="0" w:space="0" w:color="auto"/>
      </w:divBdr>
    </w:div>
    <w:div w:id="994146852">
      <w:bodyDiv w:val="1"/>
      <w:marLeft w:val="0"/>
      <w:marRight w:val="0"/>
      <w:marTop w:val="0"/>
      <w:marBottom w:val="0"/>
      <w:divBdr>
        <w:top w:val="none" w:sz="0" w:space="0" w:color="auto"/>
        <w:left w:val="none" w:sz="0" w:space="0" w:color="auto"/>
        <w:bottom w:val="none" w:sz="0" w:space="0" w:color="auto"/>
        <w:right w:val="none" w:sz="0" w:space="0" w:color="auto"/>
      </w:divBdr>
    </w:div>
    <w:div w:id="1034386214">
      <w:bodyDiv w:val="1"/>
      <w:marLeft w:val="0"/>
      <w:marRight w:val="0"/>
      <w:marTop w:val="0"/>
      <w:marBottom w:val="0"/>
      <w:divBdr>
        <w:top w:val="none" w:sz="0" w:space="0" w:color="auto"/>
        <w:left w:val="none" w:sz="0" w:space="0" w:color="auto"/>
        <w:bottom w:val="none" w:sz="0" w:space="0" w:color="auto"/>
        <w:right w:val="none" w:sz="0" w:space="0" w:color="auto"/>
      </w:divBdr>
    </w:div>
    <w:div w:id="1212841202">
      <w:bodyDiv w:val="1"/>
      <w:marLeft w:val="0"/>
      <w:marRight w:val="0"/>
      <w:marTop w:val="0"/>
      <w:marBottom w:val="0"/>
      <w:divBdr>
        <w:top w:val="none" w:sz="0" w:space="0" w:color="auto"/>
        <w:left w:val="none" w:sz="0" w:space="0" w:color="auto"/>
        <w:bottom w:val="none" w:sz="0" w:space="0" w:color="auto"/>
        <w:right w:val="none" w:sz="0" w:space="0" w:color="auto"/>
      </w:divBdr>
    </w:div>
    <w:div w:id="1547260274">
      <w:bodyDiv w:val="1"/>
      <w:marLeft w:val="0"/>
      <w:marRight w:val="0"/>
      <w:marTop w:val="0"/>
      <w:marBottom w:val="0"/>
      <w:divBdr>
        <w:top w:val="none" w:sz="0" w:space="0" w:color="auto"/>
        <w:left w:val="none" w:sz="0" w:space="0" w:color="auto"/>
        <w:bottom w:val="none" w:sz="0" w:space="0" w:color="auto"/>
        <w:right w:val="none" w:sz="0" w:space="0" w:color="auto"/>
      </w:divBdr>
    </w:div>
    <w:div w:id="1561941287">
      <w:bodyDiv w:val="1"/>
      <w:marLeft w:val="0"/>
      <w:marRight w:val="0"/>
      <w:marTop w:val="0"/>
      <w:marBottom w:val="0"/>
      <w:divBdr>
        <w:top w:val="none" w:sz="0" w:space="0" w:color="auto"/>
        <w:left w:val="none" w:sz="0" w:space="0" w:color="auto"/>
        <w:bottom w:val="none" w:sz="0" w:space="0" w:color="auto"/>
        <w:right w:val="none" w:sz="0" w:space="0" w:color="auto"/>
      </w:divBdr>
    </w:div>
    <w:div w:id="1656759794">
      <w:bodyDiv w:val="1"/>
      <w:marLeft w:val="0"/>
      <w:marRight w:val="0"/>
      <w:marTop w:val="0"/>
      <w:marBottom w:val="0"/>
      <w:divBdr>
        <w:top w:val="none" w:sz="0" w:space="0" w:color="auto"/>
        <w:left w:val="none" w:sz="0" w:space="0" w:color="auto"/>
        <w:bottom w:val="none" w:sz="0" w:space="0" w:color="auto"/>
        <w:right w:val="none" w:sz="0" w:space="0" w:color="auto"/>
      </w:divBdr>
    </w:div>
    <w:div w:id="1781953540">
      <w:bodyDiv w:val="1"/>
      <w:marLeft w:val="0"/>
      <w:marRight w:val="0"/>
      <w:marTop w:val="0"/>
      <w:marBottom w:val="0"/>
      <w:divBdr>
        <w:top w:val="none" w:sz="0" w:space="0" w:color="auto"/>
        <w:left w:val="none" w:sz="0" w:space="0" w:color="auto"/>
        <w:bottom w:val="none" w:sz="0" w:space="0" w:color="auto"/>
        <w:right w:val="none" w:sz="0" w:space="0" w:color="auto"/>
      </w:divBdr>
    </w:div>
    <w:div w:id="1800874515">
      <w:bodyDiv w:val="1"/>
      <w:marLeft w:val="0"/>
      <w:marRight w:val="0"/>
      <w:marTop w:val="0"/>
      <w:marBottom w:val="0"/>
      <w:divBdr>
        <w:top w:val="none" w:sz="0" w:space="0" w:color="auto"/>
        <w:left w:val="none" w:sz="0" w:space="0" w:color="auto"/>
        <w:bottom w:val="none" w:sz="0" w:space="0" w:color="auto"/>
        <w:right w:val="none" w:sz="0" w:space="0" w:color="auto"/>
      </w:divBdr>
    </w:div>
    <w:div w:id="1837987601">
      <w:bodyDiv w:val="1"/>
      <w:marLeft w:val="0"/>
      <w:marRight w:val="0"/>
      <w:marTop w:val="0"/>
      <w:marBottom w:val="0"/>
      <w:divBdr>
        <w:top w:val="none" w:sz="0" w:space="0" w:color="auto"/>
        <w:left w:val="none" w:sz="0" w:space="0" w:color="auto"/>
        <w:bottom w:val="none" w:sz="0" w:space="0" w:color="auto"/>
        <w:right w:val="none" w:sz="0" w:space="0" w:color="auto"/>
      </w:divBdr>
    </w:div>
    <w:div w:id="189858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014CE-6A61-4865-AE12-9B38CF00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8</Pages>
  <Words>2194</Words>
  <Characters>12507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ReshetovaNV</dc:creator>
  <cp:lastModifiedBy>Пользователь</cp:lastModifiedBy>
  <cp:revision>29</cp:revision>
  <cp:lastPrinted>2026-08-21T04:43:00Z</cp:lastPrinted>
  <dcterms:created xsi:type="dcterms:W3CDTF">2022-03-01T05:59:00Z</dcterms:created>
  <dcterms:modified xsi:type="dcterms:W3CDTF">2026-08-21T04:43:00Z</dcterms:modified>
</cp:coreProperties>
</file>